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F" w:rsidRDefault="00096622">
      <w:pPr>
        <w:shd w:val="clear" w:color="auto" w:fill="D8D8D8"/>
        <w:tabs>
          <w:tab w:val="center" w:pos="4536"/>
          <w:tab w:val="right" w:pos="9072"/>
        </w:tabs>
        <w:spacing w:after="0" w:line="240" w:lineRule="auto"/>
        <w:jc w:val="center"/>
        <w:rPr>
          <w:rFonts w:ascii="Clarendon" w:eastAsia="Times New Roman" w:hAnsi="Clarendon"/>
          <w:b/>
          <w:sz w:val="32"/>
          <w:szCs w:val="20"/>
          <w:lang w:eastAsia="ar-SA"/>
        </w:rPr>
      </w:pPr>
      <w:r>
        <w:rPr>
          <w:rFonts w:ascii="Clarendon" w:eastAsia="Times New Roman" w:hAnsi="Clarendon"/>
          <w:b/>
          <w:sz w:val="32"/>
          <w:szCs w:val="20"/>
          <w:lang w:eastAsia="ar-SA"/>
        </w:rPr>
        <w:t>Budapesti Békéltető Testület</w:t>
      </w:r>
    </w:p>
    <w:p w:rsidR="008F1E5F" w:rsidRDefault="000966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i/>
          <w:sz w:val="16"/>
          <w:szCs w:val="20"/>
          <w:lang w:eastAsia="ar-SA"/>
        </w:rPr>
      </w:pPr>
      <w:r>
        <w:rPr>
          <w:rFonts w:ascii="Verdana" w:eastAsia="Times New Roman" w:hAnsi="Verdana"/>
          <w:i/>
          <w:sz w:val="16"/>
          <w:szCs w:val="20"/>
          <w:lang w:eastAsia="ar-SA"/>
        </w:rPr>
        <w:t>1016 Budapest, Krisztina krt. 99.</w:t>
      </w:r>
    </w:p>
    <w:p w:rsidR="008F1E5F" w:rsidRDefault="000966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i/>
          <w:sz w:val="16"/>
          <w:szCs w:val="20"/>
          <w:lang w:eastAsia="ar-SA"/>
        </w:rPr>
      </w:pPr>
      <w:r>
        <w:rPr>
          <w:rFonts w:ascii="Verdana" w:eastAsia="Times New Roman" w:hAnsi="Verdana"/>
          <w:i/>
          <w:sz w:val="16"/>
          <w:szCs w:val="20"/>
          <w:lang w:eastAsia="ar-SA"/>
        </w:rPr>
        <w:t>Levelezési cím: 1253 Budapest, Pf.10</w:t>
      </w:r>
    </w:p>
    <w:p w:rsidR="008F1E5F" w:rsidRDefault="000966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i/>
          <w:sz w:val="16"/>
          <w:szCs w:val="20"/>
          <w:lang w:eastAsia="ar-SA"/>
        </w:rPr>
      </w:pPr>
      <w:r>
        <w:rPr>
          <w:rFonts w:ascii="Verdana" w:eastAsia="Times New Roman" w:hAnsi="Verdana"/>
          <w:i/>
          <w:sz w:val="16"/>
          <w:szCs w:val="20"/>
          <w:lang w:eastAsia="ar-SA"/>
        </w:rPr>
        <w:t>Telefon: 488-2131 Fax: 488-2186</w:t>
      </w:r>
    </w:p>
    <w:p w:rsidR="008F1E5F" w:rsidRDefault="00096622">
      <w:pPr>
        <w:tabs>
          <w:tab w:val="left" w:pos="2410"/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i/>
          <w:sz w:val="16"/>
          <w:szCs w:val="20"/>
          <w:lang w:eastAsia="ar-SA"/>
        </w:rPr>
      </w:pPr>
      <w:proofErr w:type="gramStart"/>
      <w:r>
        <w:rPr>
          <w:rFonts w:ascii="Verdana" w:eastAsia="Times New Roman" w:hAnsi="Verdana"/>
          <w:i/>
          <w:sz w:val="16"/>
          <w:szCs w:val="20"/>
          <w:lang w:eastAsia="ar-SA"/>
        </w:rPr>
        <w:t>e-mail</w:t>
      </w:r>
      <w:proofErr w:type="gramEnd"/>
      <w:r>
        <w:rPr>
          <w:rFonts w:ascii="Verdana" w:eastAsia="Times New Roman" w:hAnsi="Verdana"/>
          <w:i/>
          <w:sz w:val="16"/>
          <w:szCs w:val="20"/>
          <w:lang w:eastAsia="ar-SA"/>
        </w:rPr>
        <w:t xml:space="preserve"> cím: bekelteto.testulet@bkik.hu</w:t>
      </w:r>
    </w:p>
    <w:p w:rsidR="008F1E5F" w:rsidRDefault="0009662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98425</wp:posOffset>
                </wp:positionV>
                <wp:extent cx="6148070" cy="0"/>
                <wp:effectExtent l="5080" t="12700" r="9525" b="635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A012F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7.75pt" to="480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8F1E5F" w:rsidRPr="003D74D8" w:rsidRDefault="00A554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BBT/04890</w:t>
      </w:r>
      <w:r w:rsidR="00096622" w:rsidRPr="003D74D8">
        <w:rPr>
          <w:rFonts w:ascii="Times New Roman" w:eastAsia="Times New Roman" w:hAnsi="Times New Roman"/>
          <w:sz w:val="23"/>
          <w:szCs w:val="23"/>
          <w:lang w:eastAsia="ar-SA"/>
        </w:rPr>
        <w:t>/2016</w:t>
      </w:r>
    </w:p>
    <w:p w:rsidR="008F1E5F" w:rsidRPr="00513E53" w:rsidRDefault="008F1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Budapesti Békélt</w:t>
      </w:r>
      <w:r w:rsidR="009C2DD4">
        <w:rPr>
          <w:rFonts w:ascii="Times New Roman" w:eastAsia="Times New Roman" w:hAnsi="Times New Roman"/>
          <w:sz w:val="24"/>
          <w:szCs w:val="24"/>
          <w:lang w:eastAsia="ar-SA"/>
        </w:rPr>
        <w:t xml:space="preserve">ető Testület előtt fenti számon 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fogyasztó kérelmére a </w:t>
      </w:r>
      <w:r w:rsidR="00720D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Lux Hungária Kereskedelmi </w:t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Kft. </w:t>
      </w:r>
      <w:r w:rsidR="00720DC1">
        <w:rPr>
          <w:rFonts w:ascii="Times New Roman" w:eastAsia="Times New Roman" w:hAnsi="Times New Roman"/>
          <w:sz w:val="24"/>
          <w:szCs w:val="24"/>
          <w:lang w:eastAsia="ar-SA"/>
        </w:rPr>
        <w:t xml:space="preserve">(1145 Budapest, Jávor u. </w:t>
      </w:r>
      <w:r w:rsidR="00F34EF2" w:rsidRPr="00513E5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gramStart"/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 xml:space="preserve">.) 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vállalkozással szemben a fogyasztói jogvita rendezése érdekében folyamatban levő ügyben az eljáró tanács alulírott napon a következő</w:t>
      </w:r>
    </w:p>
    <w:p w:rsidR="008F1E5F" w:rsidRDefault="008F1E5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8F1E5F" w:rsidRPr="00513E53" w:rsidRDefault="00096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>A J Á N L Á S T</w:t>
      </w:r>
    </w:p>
    <w:p w:rsidR="008F1E5F" w:rsidRPr="00513E53" w:rsidRDefault="00096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teszi</w:t>
      </w:r>
      <w:proofErr w:type="gram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F1E5F" w:rsidRDefault="008F1E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3"/>
          <w:szCs w:val="23"/>
          <w:lang w:eastAsia="ar-SA"/>
        </w:rPr>
      </w:pPr>
    </w:p>
    <w:p w:rsidR="00C425E1" w:rsidRDefault="00096622" w:rsidP="007946C7">
      <w:pPr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A vállalkozás az írásbeli ajánlás kézhezvételétől számított 15 napon belül</w:t>
      </w:r>
      <w:r w:rsidR="001D643C" w:rsidRPr="00513E5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="00C425E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– a fogyasztó elállási jogának jogszerű gyakorlására tekintettel – </w:t>
      </w:r>
      <w:r w:rsidR="00F068E4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az eredeti állapot helyreállítása körében </w:t>
      </w:r>
      <w:r w:rsidR="007946C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fizesse </w:t>
      </w:r>
      <w:r w:rsidR="00F34EF2" w:rsidRPr="00513E5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vissza a fogyasztó részére</w:t>
      </w:r>
      <w:r w:rsidR="00F22FB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a</w:t>
      </w:r>
      <w:r w:rsidR="005D138D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z általa a szerződés</w:t>
      </w:r>
      <w:r w:rsidR="000B672A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alapján</w:t>
      </w:r>
      <w:r w:rsidR="005D138D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befizetett összegeket</w:t>
      </w:r>
      <w:r w:rsidR="005E2E75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="0020018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– </w:t>
      </w:r>
      <w:r w:rsidR="005E2E75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15.000,- Ft foglalót, valamint az azt követően befizetett részleteket –, </w:t>
      </w:r>
      <w:r w:rsidR="00F068E4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és</w:t>
      </w:r>
      <w:r w:rsidR="00F22FB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szüntesse meg a </w:t>
      </w:r>
      <w:r w:rsidR="007946C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takarító</w:t>
      </w:r>
      <w:r w:rsidR="005D138D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gép adásvétele tárgyában 2016.01.22</w:t>
      </w:r>
      <w:r w:rsidR="007946C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. napján megkötött </w:t>
      </w:r>
      <w:r w:rsidR="00C425E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adásvételi </w:t>
      </w:r>
      <w:r w:rsidR="007946C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szerződést</w:t>
      </w:r>
      <w:r w:rsidR="00C425E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, </w:t>
      </w:r>
      <w:r w:rsidR="00F068E4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a szerződéshez kapcsolódóan</w:t>
      </w:r>
      <w:r w:rsidR="00C425E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létrejött</w:t>
      </w:r>
      <w:r w:rsidR="0071697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kölcsön</w:t>
      </w:r>
      <w:r w:rsidR="007946C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szerződéssel együtt, </w:t>
      </w:r>
      <w:proofErr w:type="gramStart"/>
      <w:r w:rsidR="00C425E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a</w:t>
      </w:r>
      <w:proofErr w:type="gramEnd"/>
      <w:r w:rsidR="00C425E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termék egyidejű visszavétele mellett.</w:t>
      </w:r>
    </w:p>
    <w:p w:rsidR="008F1E5F" w:rsidRPr="007946C7" w:rsidRDefault="00096622" w:rsidP="007946C7">
      <w:pPr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 tanács ajánlása ellen fellebbezésnek nincs helye, annak hatályon kívül helyezése – jogszabályban meghatározott esetekben – kérhető a Fővárosi Törvényszéktől.</w:t>
      </w:r>
    </w:p>
    <w:p w:rsidR="008F1E5F" w:rsidRPr="00513E53" w:rsidRDefault="008F1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8F1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096622">
      <w:pPr>
        <w:keepNext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INDOKOLÁS</w:t>
      </w:r>
    </w:p>
    <w:p w:rsidR="008F1E5F" w:rsidRPr="00513E53" w:rsidRDefault="008F1E5F">
      <w:pPr>
        <w:keepNext/>
        <w:tabs>
          <w:tab w:val="left" w:pos="432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5D138D" w:rsidRDefault="00096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 fogyasztó</w:t>
      </w:r>
      <w:r w:rsidR="005D138D">
        <w:rPr>
          <w:rFonts w:ascii="Times New Roman" w:eastAsia="Times New Roman" w:hAnsi="Times New Roman"/>
          <w:sz w:val="24"/>
          <w:szCs w:val="24"/>
          <w:lang w:eastAsia="ar-SA"/>
        </w:rPr>
        <w:t xml:space="preserve"> meghatalmazottjának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57EDF" w:rsidRPr="00513E53">
        <w:rPr>
          <w:rFonts w:ascii="Times New Roman" w:eastAsia="Times New Roman" w:hAnsi="Times New Roman"/>
          <w:sz w:val="24"/>
          <w:szCs w:val="24"/>
          <w:lang w:eastAsia="ar-SA"/>
        </w:rPr>
        <w:t>kérelmében foglaltak</w:t>
      </w:r>
      <w:r w:rsidR="001D643C"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szerint </w:t>
      </w:r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>XY</w:t>
      </w:r>
      <w:r w:rsidR="00FA26F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D138D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="00F34EF2"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vállalkozás </w:t>
      </w:r>
      <w:r w:rsidR="005D138D">
        <w:rPr>
          <w:rFonts w:ascii="Times New Roman" w:eastAsia="Times New Roman" w:hAnsi="Times New Roman"/>
          <w:sz w:val="24"/>
          <w:szCs w:val="24"/>
          <w:lang w:eastAsia="ar-SA"/>
        </w:rPr>
        <w:t>képviselője előzetes telefonos egyeztetést követően 2016.01.22. napján kereste fel a</w:t>
      </w:r>
      <w:r w:rsidR="00FA26F3">
        <w:rPr>
          <w:rFonts w:ascii="Times New Roman" w:eastAsia="Times New Roman" w:hAnsi="Times New Roman"/>
          <w:sz w:val="24"/>
          <w:szCs w:val="24"/>
          <w:lang w:eastAsia="ar-SA"/>
        </w:rPr>
        <w:t xml:space="preserve"> lakásán a</w:t>
      </w:r>
      <w:r w:rsidR="005D138D">
        <w:rPr>
          <w:rFonts w:ascii="Times New Roman" w:eastAsia="Times New Roman" w:hAnsi="Times New Roman"/>
          <w:sz w:val="24"/>
          <w:szCs w:val="24"/>
          <w:lang w:eastAsia="ar-SA"/>
        </w:rPr>
        <w:t xml:space="preserve"> fogyasztót és élettársát</w:t>
      </w:r>
      <w:r w:rsidR="000410C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D138D">
        <w:rPr>
          <w:rFonts w:ascii="Times New Roman" w:eastAsia="Times New Roman" w:hAnsi="Times New Roman"/>
          <w:sz w:val="24"/>
          <w:szCs w:val="24"/>
          <w:lang w:eastAsia="ar-SA"/>
        </w:rPr>
        <w:t>akik mindk</w:t>
      </w:r>
      <w:r w:rsidR="000410C1">
        <w:rPr>
          <w:rFonts w:ascii="Times New Roman" w:eastAsia="Times New Roman" w:hAnsi="Times New Roman"/>
          <w:sz w:val="24"/>
          <w:szCs w:val="24"/>
          <w:lang w:eastAsia="ar-SA"/>
        </w:rPr>
        <w:t>etten idős, nagyothalló</w:t>
      </w:r>
      <w:r w:rsidR="00FA7C77">
        <w:rPr>
          <w:rFonts w:ascii="Times New Roman" w:eastAsia="Times New Roman" w:hAnsi="Times New Roman"/>
          <w:sz w:val="24"/>
          <w:szCs w:val="24"/>
          <w:lang w:eastAsia="ar-SA"/>
        </w:rPr>
        <w:t>, beteg</w:t>
      </w:r>
      <w:r w:rsidR="000410C1">
        <w:rPr>
          <w:rFonts w:ascii="Times New Roman" w:eastAsia="Times New Roman" w:hAnsi="Times New Roman"/>
          <w:sz w:val="24"/>
          <w:szCs w:val="24"/>
          <w:lang w:eastAsia="ar-SA"/>
        </w:rPr>
        <w:t xml:space="preserve"> emberek – </w:t>
      </w:r>
      <w:r w:rsidR="00FA26F3">
        <w:rPr>
          <w:rFonts w:ascii="Times New Roman" w:eastAsia="Times New Roman" w:hAnsi="Times New Roman"/>
          <w:sz w:val="24"/>
          <w:szCs w:val="24"/>
          <w:lang w:eastAsia="ar-SA"/>
        </w:rPr>
        <w:t>abból a célból,</w:t>
      </w:r>
      <w:r w:rsidR="005D138D">
        <w:rPr>
          <w:rFonts w:ascii="Times New Roman" w:eastAsia="Times New Roman" w:hAnsi="Times New Roman"/>
          <w:sz w:val="24"/>
          <w:szCs w:val="24"/>
          <w:lang w:eastAsia="ar-SA"/>
        </w:rPr>
        <w:t xml:space="preserve"> hogy bemutassa részükre az általa forgalmazott porszívót</w:t>
      </w:r>
      <w:r w:rsidR="00FA26F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82CDB">
        <w:rPr>
          <w:rFonts w:ascii="Times New Roman" w:eastAsia="Times New Roman" w:hAnsi="Times New Roman"/>
          <w:sz w:val="24"/>
          <w:szCs w:val="24"/>
          <w:lang w:eastAsia="ar-SA"/>
        </w:rPr>
        <w:t xml:space="preserve"> A porszívóügynök a fogyasztót arról tájékoztatta, hogy a porszívó </w:t>
      </w:r>
      <w:r w:rsidR="00AE6D4E">
        <w:rPr>
          <w:rFonts w:ascii="Times New Roman" w:eastAsia="Times New Roman" w:hAnsi="Times New Roman"/>
          <w:sz w:val="24"/>
          <w:szCs w:val="24"/>
          <w:lang w:eastAsia="ar-SA"/>
        </w:rPr>
        <w:t xml:space="preserve">teljes </w:t>
      </w:r>
      <w:r w:rsidR="00382CDB">
        <w:rPr>
          <w:rFonts w:ascii="Times New Roman" w:eastAsia="Times New Roman" w:hAnsi="Times New Roman"/>
          <w:sz w:val="24"/>
          <w:szCs w:val="24"/>
          <w:lang w:eastAsia="ar-SA"/>
        </w:rPr>
        <w:t>vételára 15.000,- Ft</w:t>
      </w:r>
      <w:r w:rsidR="005C0842">
        <w:rPr>
          <w:rFonts w:ascii="Times New Roman" w:eastAsia="Times New Roman" w:hAnsi="Times New Roman"/>
          <w:sz w:val="24"/>
          <w:szCs w:val="24"/>
          <w:lang w:eastAsia="ar-SA"/>
        </w:rPr>
        <w:t>, és egy kitöltet</w:t>
      </w:r>
      <w:r w:rsidR="00AE6D4E">
        <w:rPr>
          <w:rFonts w:ascii="Times New Roman" w:eastAsia="Times New Roman" w:hAnsi="Times New Roman"/>
          <w:sz w:val="24"/>
          <w:szCs w:val="24"/>
          <w:lang w:eastAsia="ar-SA"/>
        </w:rPr>
        <w:t xml:space="preserve">len szerződést íratott alá vele, amit ő utólag töltött ki. </w:t>
      </w:r>
      <w:r w:rsidR="009A2D16">
        <w:rPr>
          <w:rFonts w:ascii="Times New Roman" w:eastAsia="Times New Roman" w:hAnsi="Times New Roman"/>
          <w:sz w:val="24"/>
          <w:szCs w:val="24"/>
          <w:lang w:eastAsia="ar-SA"/>
        </w:rPr>
        <w:t xml:space="preserve">A vállalkozás ügynöke nyugta ellenében átvette a 15.000,- Ft-ot, közben a cégnek és a banknak is telefonált, mint később kiderült, hitelt intézett, majd távozott. </w:t>
      </w:r>
      <w:r w:rsidR="00AE6D4E">
        <w:rPr>
          <w:rFonts w:ascii="Times New Roman" w:eastAsia="Times New Roman" w:hAnsi="Times New Roman"/>
          <w:sz w:val="24"/>
          <w:szCs w:val="24"/>
          <w:lang w:eastAsia="ar-SA"/>
        </w:rPr>
        <w:t>A fogyasztó és élettársa csak az ügynök távozását</w:t>
      </w:r>
      <w:r w:rsidR="00F23F20">
        <w:rPr>
          <w:rFonts w:ascii="Times New Roman" w:eastAsia="Times New Roman" w:hAnsi="Times New Roman"/>
          <w:sz w:val="24"/>
          <w:szCs w:val="24"/>
          <w:lang w:eastAsia="ar-SA"/>
        </w:rPr>
        <w:t xml:space="preserve"> követően észlelték</w:t>
      </w:r>
      <w:r w:rsidR="00AE6D4E">
        <w:rPr>
          <w:rFonts w:ascii="Times New Roman" w:eastAsia="Times New Roman" w:hAnsi="Times New Roman"/>
          <w:sz w:val="24"/>
          <w:szCs w:val="24"/>
          <w:lang w:eastAsia="ar-SA"/>
        </w:rPr>
        <w:t>, hogy mekkora összeget kell ténylegesen fizetni (</w:t>
      </w:r>
      <w:r w:rsidR="000B672A">
        <w:rPr>
          <w:rFonts w:ascii="Times New Roman" w:eastAsia="Times New Roman" w:hAnsi="Times New Roman"/>
          <w:sz w:val="24"/>
          <w:szCs w:val="24"/>
          <w:lang w:eastAsia="ar-SA"/>
        </w:rPr>
        <w:t xml:space="preserve">36 x </w:t>
      </w:r>
      <w:r w:rsidR="00AE6D4E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0B672A">
        <w:rPr>
          <w:rFonts w:ascii="Times New Roman" w:eastAsia="Times New Roman" w:hAnsi="Times New Roman"/>
          <w:sz w:val="24"/>
          <w:szCs w:val="24"/>
          <w:lang w:eastAsia="ar-SA"/>
        </w:rPr>
        <w:t>.000,- Ft-ot,</w:t>
      </w:r>
      <w:r w:rsidR="00AE6D4E">
        <w:rPr>
          <w:rFonts w:ascii="Times New Roman" w:eastAsia="Times New Roman" w:hAnsi="Times New Roman"/>
          <w:sz w:val="24"/>
          <w:szCs w:val="24"/>
          <w:lang w:eastAsia="ar-SA"/>
        </w:rPr>
        <w:t xml:space="preserve"> azaz 426.000,- Ft-ot valamint ezen összegnek 3 éves futamidőre számított kamatát). A fogyasztó a család egyik tagját tájékoztatta a fenti, inkorrekt szerződéskötésről, aki a forgalmazónak és a banknak is megküldte az elállási nyilatkozatot, azonban a 14 napos elállási határidőn túl.</w:t>
      </w:r>
      <w:r w:rsidR="00FA7C77">
        <w:rPr>
          <w:rFonts w:ascii="Times New Roman" w:eastAsia="Times New Roman" w:hAnsi="Times New Roman"/>
          <w:sz w:val="24"/>
          <w:szCs w:val="24"/>
          <w:lang w:eastAsia="ar-SA"/>
        </w:rPr>
        <w:t xml:space="preserve"> A családtag a forgalmazóval és a bankkal is megpróbált telefonon egyeztetni, azonban ez nem vezetett eredményre. Mivel becsületes emberekről van szó, azóta fizetik a részleteket, de a gépet nem használják. A fogyasztó meghatalmazottja előadja továbbá, hogy azért fordult a testülethez, mert a fogyasztó és a hozzá hasonló idős, kiszolgáltatott emberek helyzetével való visszaélésnek tekinti a történteket, a kihasznált emberek az ügynökökkel szemben</w:t>
      </w:r>
      <w:r w:rsidR="00B24CBB">
        <w:rPr>
          <w:rFonts w:ascii="Times New Roman" w:eastAsia="Times New Roman" w:hAnsi="Times New Roman"/>
          <w:sz w:val="24"/>
          <w:szCs w:val="24"/>
          <w:lang w:eastAsia="ar-SA"/>
        </w:rPr>
        <w:t xml:space="preserve"> – akik rájuk nyomást gyakorolva, a megfelelő tájékoztatás </w:t>
      </w:r>
      <w:proofErr w:type="gramStart"/>
      <w:r w:rsidR="00B24CBB">
        <w:rPr>
          <w:rFonts w:ascii="Times New Roman" w:eastAsia="Times New Roman" w:hAnsi="Times New Roman"/>
          <w:sz w:val="24"/>
          <w:szCs w:val="24"/>
          <w:lang w:eastAsia="ar-SA"/>
        </w:rPr>
        <w:t xml:space="preserve">mellőzésével </w:t>
      </w:r>
      <w:r w:rsidR="00996B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4CBB">
        <w:rPr>
          <w:rFonts w:ascii="Times New Roman" w:eastAsia="Times New Roman" w:hAnsi="Times New Roman"/>
          <w:sz w:val="24"/>
          <w:szCs w:val="24"/>
          <w:lang w:eastAsia="ar-SA"/>
        </w:rPr>
        <w:t>bírják</w:t>
      </w:r>
      <w:proofErr w:type="gramEnd"/>
      <w:r w:rsidR="00B24CBB">
        <w:rPr>
          <w:rFonts w:ascii="Times New Roman" w:eastAsia="Times New Roman" w:hAnsi="Times New Roman"/>
          <w:sz w:val="24"/>
          <w:szCs w:val="24"/>
          <w:lang w:eastAsia="ar-SA"/>
        </w:rPr>
        <w:t xml:space="preserve"> rá őket a vásárlásra –</w:t>
      </w:r>
      <w:r w:rsidR="00FA7C77">
        <w:rPr>
          <w:rFonts w:ascii="Times New Roman" w:eastAsia="Times New Roman" w:hAnsi="Times New Roman"/>
          <w:sz w:val="24"/>
          <w:szCs w:val="24"/>
          <w:lang w:eastAsia="ar-SA"/>
        </w:rPr>
        <w:t xml:space="preserve"> v</w:t>
      </w:r>
      <w:r w:rsidR="00B24CBB">
        <w:rPr>
          <w:rFonts w:ascii="Times New Roman" w:eastAsia="Times New Roman" w:hAnsi="Times New Roman"/>
          <w:sz w:val="24"/>
          <w:szCs w:val="24"/>
          <w:lang w:eastAsia="ar-SA"/>
        </w:rPr>
        <w:t>édtelenek.</w:t>
      </w:r>
    </w:p>
    <w:p w:rsidR="008A2BDF" w:rsidRDefault="00F23F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A fogyasztó meghatalmazottja kéri, hogy a vállalkozás a</w:t>
      </w:r>
      <w:r w:rsidR="008A2BD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fogyasztó </w:t>
      </w:r>
      <w:r w:rsidR="008A2BDF">
        <w:rPr>
          <w:rFonts w:ascii="Times New Roman" w:eastAsia="Times New Roman" w:hAnsi="Times New Roman"/>
          <w:sz w:val="24"/>
          <w:szCs w:val="24"/>
          <w:lang w:eastAsia="ar-SA"/>
        </w:rPr>
        <w:t>szerződéstől való elállását fogadja el.</w:t>
      </w:r>
    </w:p>
    <w:p w:rsidR="008A2BDF" w:rsidRDefault="008A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2F9F" w:rsidRDefault="00F0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 f</w:t>
      </w:r>
      <w:r w:rsidR="00B57EDF"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ogyasztó a kérelméhez csatolta a </w:t>
      </w:r>
      <w:r w:rsidR="00512F9F" w:rsidRPr="00513E53">
        <w:rPr>
          <w:rFonts w:ascii="Times New Roman" w:eastAsia="Times New Roman" w:hAnsi="Times New Roman"/>
          <w:sz w:val="24"/>
          <w:szCs w:val="24"/>
          <w:lang w:eastAsia="ar-SA"/>
        </w:rPr>
        <w:t>vállalkozás</w:t>
      </w:r>
      <w:r w:rsidR="00A022F0">
        <w:rPr>
          <w:rFonts w:ascii="Times New Roman" w:eastAsia="Times New Roman" w:hAnsi="Times New Roman"/>
          <w:sz w:val="24"/>
          <w:szCs w:val="24"/>
          <w:lang w:eastAsia="ar-SA"/>
        </w:rPr>
        <w:t xml:space="preserve">sal és a </w:t>
      </w:r>
      <w:proofErr w:type="spellStart"/>
      <w:r w:rsidR="00A022F0">
        <w:rPr>
          <w:rFonts w:ascii="Times New Roman" w:eastAsia="Times New Roman" w:hAnsi="Times New Roman"/>
          <w:sz w:val="24"/>
          <w:szCs w:val="24"/>
          <w:lang w:eastAsia="ar-SA"/>
        </w:rPr>
        <w:t>Cofidis</w:t>
      </w:r>
      <w:proofErr w:type="spellEnd"/>
      <w:r w:rsidR="00A022F0">
        <w:rPr>
          <w:rFonts w:ascii="Times New Roman" w:eastAsia="Times New Roman" w:hAnsi="Times New Roman"/>
          <w:sz w:val="24"/>
          <w:szCs w:val="24"/>
          <w:lang w:eastAsia="ar-SA"/>
        </w:rPr>
        <w:t xml:space="preserve"> Magyarországi Fióktelepével folytatott levelezését, </w:t>
      </w:r>
      <w:r w:rsidR="000D6694">
        <w:rPr>
          <w:rFonts w:ascii="Times New Roman" w:eastAsia="Times New Roman" w:hAnsi="Times New Roman"/>
          <w:sz w:val="24"/>
          <w:szCs w:val="24"/>
          <w:lang w:eastAsia="ar-SA"/>
        </w:rPr>
        <w:t>az elállási nyilatkozat</w:t>
      </w:r>
      <w:r w:rsidR="00A022F0">
        <w:rPr>
          <w:rFonts w:ascii="Times New Roman" w:eastAsia="Times New Roman" w:hAnsi="Times New Roman"/>
          <w:sz w:val="24"/>
          <w:szCs w:val="24"/>
          <w:lang w:eastAsia="ar-SA"/>
        </w:rPr>
        <w:t>át</w:t>
      </w:r>
      <w:r w:rsidR="000D6694">
        <w:rPr>
          <w:rFonts w:ascii="Times New Roman" w:eastAsia="Times New Roman" w:hAnsi="Times New Roman"/>
          <w:sz w:val="24"/>
          <w:szCs w:val="24"/>
          <w:lang w:eastAsia="ar-SA"/>
        </w:rPr>
        <w:t>, a termékre vonatkozó adásvételi sze</w:t>
      </w:r>
      <w:r w:rsidR="005E2E75">
        <w:rPr>
          <w:rFonts w:ascii="Times New Roman" w:eastAsia="Times New Roman" w:hAnsi="Times New Roman"/>
          <w:sz w:val="24"/>
          <w:szCs w:val="24"/>
          <w:lang w:eastAsia="ar-SA"/>
        </w:rPr>
        <w:t>rződést, a termék számláját</w:t>
      </w:r>
      <w:r w:rsidR="000D6694">
        <w:rPr>
          <w:rFonts w:ascii="Times New Roman" w:eastAsia="Times New Roman" w:hAnsi="Times New Roman"/>
          <w:sz w:val="24"/>
          <w:szCs w:val="24"/>
          <w:lang w:eastAsia="ar-SA"/>
        </w:rPr>
        <w:t>, valamint a foglaló átvételét igazoló átvételi elismervényt.</w:t>
      </w:r>
    </w:p>
    <w:p w:rsidR="000D6694" w:rsidRPr="00513E53" w:rsidRDefault="000D6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1E5F" w:rsidRPr="00513E53" w:rsidRDefault="0009662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 békéltető testület elnöke szerint az ügy egyszerű megítélésű, ezért az eljárás lefolytatására Fogyasztóvédelemről szóló 1997. évi CLV. törvény – a továbbiakban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. – 25. § (4) bekezdése alapján egyedül eljáró testületi tagot (továbbiakban eljáró tanács) jelölt ki dr.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Kott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Andrea személyében.</w:t>
      </w:r>
      <w:r w:rsidR="00B57EDF"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A meghallgat</w:t>
      </w:r>
      <w:r w:rsidR="00FF37DF">
        <w:rPr>
          <w:rFonts w:ascii="Times New Roman" w:eastAsia="Times New Roman" w:hAnsi="Times New Roman"/>
          <w:sz w:val="24"/>
          <w:szCs w:val="24"/>
          <w:lang w:eastAsia="ar-SA"/>
        </w:rPr>
        <w:t>ás 2017. március 28. n</w:t>
      </w:r>
      <w:r w:rsidR="005E2E75">
        <w:rPr>
          <w:rFonts w:ascii="Times New Roman" w:eastAsia="Times New Roman" w:hAnsi="Times New Roman"/>
          <w:sz w:val="24"/>
          <w:szCs w:val="24"/>
          <w:lang w:eastAsia="ar-SA"/>
        </w:rPr>
        <w:t>apjának 15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:00 órai időpontjáról feleket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 29. §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-ban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foglaltaknak megfelelően értesítette. Az értesítésben közölte a felekkel a kijelölt eljáró testületi tag személyét, és felhívta a felek figyelmét arra, hogy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 25. § (4) bekezdésében meghatározottak szerint nyolc napon belül kérhetik, hogy a testület háromtagú tanácsban járjon el. Felek határidőben ez irányú kérelmet nem terjesztettek elő.</w:t>
      </w:r>
    </w:p>
    <w:p w:rsidR="008F1E5F" w:rsidRPr="00513E53" w:rsidRDefault="008F1E5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09662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hAnsi="Times New Roman"/>
          <w:sz w:val="24"/>
          <w:szCs w:val="24"/>
        </w:rPr>
        <w:t>Az értesítésben a békéltető testület elnöke a vállalkozást felszólította, hogy az értesítés részére történt kézbesítésétől számított nyolc napon belül írásban nyilatkozzon (válaszirat) a fogyasztó igényének jo</w:t>
      </w:r>
      <w:r w:rsidR="00FF37DF">
        <w:rPr>
          <w:rFonts w:ascii="Times New Roman" w:hAnsi="Times New Roman"/>
          <w:sz w:val="24"/>
          <w:szCs w:val="24"/>
        </w:rPr>
        <w:t xml:space="preserve">gosságát és az ügy körülményeit </w:t>
      </w:r>
      <w:r w:rsidRPr="00513E53">
        <w:rPr>
          <w:rFonts w:ascii="Times New Roman" w:hAnsi="Times New Roman"/>
          <w:sz w:val="24"/>
          <w:szCs w:val="24"/>
        </w:rPr>
        <w:t xml:space="preserve">illetően, nyilatkozatában jelölje meg az állításait alátámasztó tényeket és azok bizonyítékait, illetve csatolja azokat az okiratokat (ezek másolatát), amelyek tartalmára bizonyítékként hivatkozik. Figyelmeztette a vállalkozást, hogy az ügy érdemére vonatkozó nyilatkozattétele elmaradása esetén a tanács a rendelkezésére álló adatok alapján határoz. 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Felhívta figyelmét továbbá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. 29. § (11) bekezdésében foglalt, békéltető testülettel szemben fennálló együttműködési kötelezettségére és arra, hogy annak megsértése esetén a fogyasztóvédelmi hatóság általi bírságkiszabásra kerül sor.  </w:t>
      </w:r>
    </w:p>
    <w:p w:rsidR="00CC7B05" w:rsidRDefault="00CC7B05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="00F673A3">
        <w:rPr>
          <w:rFonts w:ascii="Times New Roman" w:eastAsia="Times New Roman" w:hAnsi="Times New Roman"/>
          <w:sz w:val="24"/>
          <w:szCs w:val="24"/>
          <w:lang w:eastAsia="ar-SA"/>
        </w:rPr>
        <w:t>vállalkozás a 2017.02.27. napjá</w:t>
      </w:r>
      <w:r w:rsidR="00FF37DF">
        <w:rPr>
          <w:rFonts w:ascii="Times New Roman" w:eastAsia="Times New Roman" w:hAnsi="Times New Roman"/>
          <w:sz w:val="24"/>
          <w:szCs w:val="24"/>
          <w:lang w:eastAsia="ar-SA"/>
        </w:rPr>
        <w:t>n kelt válasziratában az alábbiakat adta elő:</w:t>
      </w:r>
    </w:p>
    <w:p w:rsidR="00FF37DF" w:rsidRDefault="00FF37DF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37DF" w:rsidRDefault="00FF37DF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vállalkozás az eljáró tanács döntését kötelezésként nem fogadja el, azt csak ajánlásnak tekinti.</w:t>
      </w:r>
    </w:p>
    <w:p w:rsidR="00047902" w:rsidRDefault="00FF37DF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vállalkoz</w:t>
      </w:r>
      <w:r w:rsidR="000063F0">
        <w:rPr>
          <w:rFonts w:ascii="Times New Roman" w:eastAsia="Times New Roman" w:hAnsi="Times New Roman"/>
          <w:sz w:val="24"/>
          <w:szCs w:val="24"/>
          <w:lang w:eastAsia="ar-SA"/>
        </w:rPr>
        <w:t>ás és a fogyasztó között 2016.01.22. napján 15/012839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számon jött létre szerződés, mellyel a fogyasztó t</w:t>
      </w:r>
      <w:r w:rsidR="000063F0">
        <w:rPr>
          <w:rFonts w:ascii="Times New Roman" w:eastAsia="Times New Roman" w:hAnsi="Times New Roman"/>
          <w:sz w:val="24"/>
          <w:szCs w:val="24"/>
          <w:lang w:eastAsia="ar-SA"/>
        </w:rPr>
        <w:t>akarító berendezést vásárolt 426.000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,- Ft értékben. A </w:t>
      </w:r>
      <w:r w:rsidR="000063F0">
        <w:rPr>
          <w:rFonts w:ascii="Times New Roman" w:eastAsia="Times New Roman" w:hAnsi="Times New Roman"/>
          <w:sz w:val="24"/>
          <w:szCs w:val="24"/>
          <w:lang w:eastAsia="ar-SA"/>
        </w:rPr>
        <w:t>fogyasztó a teljes vételárból 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.000,- Ft foglalót szerződéskötéskor</w:t>
      </w:r>
      <w:r w:rsidR="00047902">
        <w:rPr>
          <w:rFonts w:ascii="Times New Roman" w:eastAsia="Times New Roman" w:hAnsi="Times New Roman"/>
          <w:sz w:val="24"/>
          <w:szCs w:val="24"/>
          <w:lang w:eastAsia="ar-SA"/>
        </w:rPr>
        <w:t xml:space="preserve"> készpénzben fizetett meg</w:t>
      </w:r>
      <w:proofErr w:type="gramStart"/>
      <w:r w:rsidR="0004790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D555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47902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="000479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5557B">
        <w:rPr>
          <w:rFonts w:ascii="Times New Roman" w:eastAsia="Times New Roman" w:hAnsi="Times New Roman"/>
          <w:sz w:val="24"/>
          <w:szCs w:val="24"/>
          <w:lang w:eastAsia="ar-SA"/>
        </w:rPr>
        <w:t>vételár hátralékot</w:t>
      </w:r>
      <w:r w:rsidR="000063F0"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proofErr w:type="spellStart"/>
      <w:r w:rsidR="000063F0">
        <w:rPr>
          <w:rFonts w:ascii="Times New Roman" w:eastAsia="Times New Roman" w:hAnsi="Times New Roman"/>
          <w:sz w:val="24"/>
          <w:szCs w:val="24"/>
          <w:lang w:eastAsia="ar-SA"/>
        </w:rPr>
        <w:t>Cofidis-től</w:t>
      </w:r>
      <w:proofErr w:type="spellEnd"/>
      <w:r w:rsidR="000063F0">
        <w:rPr>
          <w:rFonts w:ascii="Times New Roman" w:eastAsia="Times New Roman" w:hAnsi="Times New Roman"/>
          <w:sz w:val="24"/>
          <w:szCs w:val="24"/>
          <w:lang w:eastAsia="ar-SA"/>
        </w:rPr>
        <w:t xml:space="preserve"> igényelt, 36 hónap futamidejű</w:t>
      </w:r>
      <w:r w:rsidR="00047902">
        <w:rPr>
          <w:rFonts w:ascii="Times New Roman" w:eastAsia="Times New Roman" w:hAnsi="Times New Roman"/>
          <w:sz w:val="24"/>
          <w:szCs w:val="24"/>
          <w:lang w:eastAsia="ar-SA"/>
        </w:rPr>
        <w:t xml:space="preserve"> kölcsönből kívánta kifizetni.</w:t>
      </w:r>
    </w:p>
    <w:p w:rsidR="00101B71" w:rsidRDefault="00101B71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Válla</w:t>
      </w:r>
      <w:r w:rsidR="00FE16C4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kozás eljáró üzletkötője a szerződés vásárlói példányát a szerződéskötéskor a vevőnél hagyta</w:t>
      </w:r>
      <w:r w:rsidR="003E0129"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proofErr w:type="spellStart"/>
      <w:r w:rsidR="003E0129">
        <w:rPr>
          <w:rFonts w:ascii="Times New Roman" w:eastAsia="Times New Roman" w:hAnsi="Times New Roman"/>
          <w:sz w:val="24"/>
          <w:szCs w:val="24"/>
          <w:lang w:eastAsia="ar-SA"/>
        </w:rPr>
        <w:t>Cofidis</w:t>
      </w:r>
      <w:proofErr w:type="spellEnd"/>
      <w:r w:rsidR="003E0129">
        <w:rPr>
          <w:rFonts w:ascii="Times New Roman" w:eastAsia="Times New Roman" w:hAnsi="Times New Roman"/>
          <w:sz w:val="24"/>
          <w:szCs w:val="24"/>
          <w:lang w:eastAsia="ar-SA"/>
        </w:rPr>
        <w:t xml:space="preserve"> iratok egy példányával együtt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A fogyasztó a szerződés első oldalán aláírásával elismerte, hogy a szerződés hátoldalán található Általános Szerződési Feltételeket elfogadja. Az Általános Szerződési Feltételek III.7.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pontja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tartalmazza a vásárlói jogokról szóló tájékoztatást:</w:t>
      </w:r>
    </w:p>
    <w:p w:rsidR="00101B71" w:rsidRDefault="00101B71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„A fogyasztó a termék átvételétől számított tizennégy napon belül jogosult indokolás nélkül elállni a szerződéstől. Ha a fogyasztó elállási jogával élni kíván, elállási szándékát tartalmazó egyértelmű nyilatkozatát köteles eljuttatni az alábbi címre, a Lux Hungária Kft. székhelyére: Lux Hungária Kft., 1145 Budapest, Jávor u. 5/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., fax.: (+36 1) 4222 4441, elektronikus levélcím: </w:t>
      </w:r>
      <w:hyperlink r:id="rId8" w:history="1">
        <w:r w:rsidRPr="00AB599A">
          <w:rPr>
            <w:rStyle w:val="Hiperhivatkozs"/>
            <w:rFonts w:ascii="Times New Roman" w:eastAsia="Times New Roman" w:hAnsi="Times New Roman"/>
            <w:sz w:val="24"/>
            <w:szCs w:val="24"/>
            <w:lang w:eastAsia="ar-SA"/>
          </w:rPr>
          <w:t>info@luxhungaria.hu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>”. Az elállásról szóló tájékoztató tartalmazza az elállási nyilatkozat mintáját is.</w:t>
      </w:r>
    </w:p>
    <w:p w:rsidR="00101B71" w:rsidRDefault="00101B71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0129" w:rsidRDefault="00101B71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Vásárló elállási nyilatkozatot az előírt 14 napon b</w:t>
      </w:r>
      <w:r w:rsidR="003E0129">
        <w:rPr>
          <w:rFonts w:ascii="Times New Roman" w:eastAsia="Times New Roman" w:hAnsi="Times New Roman"/>
          <w:sz w:val="24"/>
          <w:szCs w:val="24"/>
          <w:lang w:eastAsia="ar-SA"/>
        </w:rPr>
        <w:t>elül nem tett, elállását 2016.02.15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E01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napján adta pos</w:t>
      </w:r>
      <w:r w:rsidR="003E0129">
        <w:rPr>
          <w:rFonts w:ascii="Times New Roman" w:eastAsia="Times New Roman" w:hAnsi="Times New Roman"/>
          <w:sz w:val="24"/>
          <w:szCs w:val="24"/>
          <w:lang w:eastAsia="ar-SA"/>
        </w:rPr>
        <w:t>tára, melyet vállalkozás 2016.02.1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7-én vett át. A vállalkozás</w:t>
      </w:r>
      <w:r w:rsidR="003E0129">
        <w:rPr>
          <w:rFonts w:ascii="Times New Roman" w:eastAsia="Times New Roman" w:hAnsi="Times New Roman"/>
          <w:sz w:val="24"/>
          <w:szCs w:val="24"/>
          <w:lang w:eastAsia="ar-SA"/>
        </w:rPr>
        <w:t xml:space="preserve"> a fogyasztó elállását a 2016.02.23-á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 írt lev</w:t>
      </w:r>
      <w:r w:rsidR="00B840D9">
        <w:rPr>
          <w:rFonts w:ascii="Times New Roman" w:eastAsia="Times New Roman" w:hAnsi="Times New Roman"/>
          <w:sz w:val="24"/>
          <w:szCs w:val="24"/>
          <w:lang w:eastAsia="ar-SA"/>
        </w:rPr>
        <w:t xml:space="preserve">elében elutasította. </w:t>
      </w:r>
    </w:p>
    <w:p w:rsidR="00A758CC" w:rsidRDefault="00A758CC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szerződéskötéskor a megvásárolt termék és a használati útmutató a vevő részére átadásra került, ezt a vevő az aláírásával megerősítette.</w:t>
      </w:r>
    </w:p>
    <w:p w:rsidR="006F6B5F" w:rsidRDefault="006F6B5F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Vásárló a termék teljes vételárának kifizetésére hitelt vett fel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Cofidis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Magyaro</w:t>
      </w:r>
      <w:r w:rsidR="002213DA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szági Fióktelepétől. A megkötött adásvételi szerződés tartalmazza is, hogy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Cofidis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hitelből fedezik a vételárat, ezért nincs kitöltve a szerződésen a havi részletekre vonatkozó rész, mivel a havi hitel részleteket nem a vállalkozás, hanem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Cofidis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állapítja meg.</w:t>
      </w:r>
    </w:p>
    <w:p w:rsidR="006F6B5F" w:rsidRDefault="006F6B5F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hitelszerződés érvényesen létrejött,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Cofidis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Magyarországi Fióktelepe a vételárat átutalta a vállalkozásnak.  </w:t>
      </w:r>
    </w:p>
    <w:p w:rsidR="00A758CC" w:rsidRDefault="00A758CC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vállalkozás álláspontja szerint a fogyasztó az előírt határidőn belül nem jelentett be elállási szándékot.</w:t>
      </w:r>
    </w:p>
    <w:p w:rsidR="00A758CC" w:rsidRDefault="00A758CC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szerződés megkötésekor, a termék átvételekor a vásárló az eljáró üzletkötőtől részletes tájékoztatást kapott jogairól, továbbá a szerződés tartalmazza a jogszabály által előírtakat az elállási jog gyakorlásával kapcsolatban. </w:t>
      </w:r>
    </w:p>
    <w:p w:rsidR="00A758CC" w:rsidRDefault="00A758CC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Fentiek alapján a fogyasztó panaszának jogosságát a vállalkozás nem ismeri el, kéri annak elutasítását.</w:t>
      </w:r>
    </w:p>
    <w:p w:rsidR="00D10087" w:rsidRDefault="00D10087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Jelezni kívánja továbbá a vállalkozás, hogy BBT/00032/2017. számon a fogyasztó meghatalmazottjaként eljáró </w:t>
      </w:r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 xml:space="preserve">XY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kérelmező ügyében is tárgyalást tűzött ki a BBT. </w:t>
      </w:r>
      <w:proofErr w:type="spellStart"/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>XY-val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 vállalkozás nem kötött szerződést, ezért a vállalkozás kéri a BBT/00032/2017. számon megindított eljárás megszüntetését. </w:t>
      </w:r>
    </w:p>
    <w:p w:rsidR="00A758CC" w:rsidRDefault="00A758CC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58CC" w:rsidRDefault="00A758CC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vállalkozás a válasziratához csatolta a termékre vonatkozó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 xml:space="preserve"> adásvételi szerződést,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számlát,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 xml:space="preserve"> a foglaló átvételét tanúsító átvételi elismervényt,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 fogyasztóval folytat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>ott levelezését,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valamint az ügyvédi meghatalmazását.</w:t>
      </w:r>
    </w:p>
    <w:p w:rsidR="00CC7B05" w:rsidRPr="00513E53" w:rsidRDefault="00CC7B05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2CF2" w:rsidRPr="00513E53" w:rsidRDefault="00CC7B05" w:rsidP="00CC7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Az eljáró tanács megállapította, hogy a</w:t>
      </w:r>
      <w:r w:rsidR="001B489A"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felek</w:t>
      </w:r>
      <w:r w:rsidR="007310CD"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értesítése szabályszerű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volt, az eljárásról és a meghallgatás időpontjáról szóló értesítést </w:t>
      </w:r>
      <w:r w:rsidR="001B489A"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 fogyasztó 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>2017.02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>-é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 xml:space="preserve"> helyettes átvevő útján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>, a vállalkozás 2017.02.24</w:t>
      </w:r>
      <w:r w:rsidR="001B489A" w:rsidRPr="00513E53">
        <w:rPr>
          <w:rFonts w:ascii="Times New Roman" w:eastAsia="Times New Roman" w:hAnsi="Times New Roman"/>
          <w:sz w:val="24"/>
          <w:szCs w:val="24"/>
          <w:lang w:eastAsia="ar-SA"/>
        </w:rPr>
        <w:t>. napj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 xml:space="preserve">án meghatalmazottja útján </w:t>
      </w:r>
      <w:r w:rsidR="001B489A" w:rsidRPr="00513E53">
        <w:rPr>
          <w:rFonts w:ascii="Times New Roman" w:eastAsia="Times New Roman" w:hAnsi="Times New Roman"/>
          <w:sz w:val="24"/>
          <w:szCs w:val="24"/>
          <w:lang w:eastAsia="ar-SA"/>
        </w:rPr>
        <w:t>át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>vette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64A8C" w:rsidRDefault="00064A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37DF" w:rsidRPr="00513E53" w:rsidRDefault="00FF37DF" w:rsidP="00FF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 meghallgatáson a fogyasztó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 xml:space="preserve"> képviseletében </w:t>
      </w:r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>XY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 xml:space="preserve"> meghatalmazott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 xml:space="preserve"> jelent meg,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 xml:space="preserve"> akinek a meghatalmazása a kérelem melléklet</w:t>
      </w:r>
      <w:r w:rsidR="00996B15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>ként került csatolásra az ügy irat</w:t>
      </w:r>
      <w:r w:rsidR="00996B15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CF51B5">
        <w:rPr>
          <w:rFonts w:ascii="Times New Roman" w:eastAsia="Times New Roman" w:hAnsi="Times New Roman"/>
          <w:sz w:val="24"/>
          <w:szCs w:val="24"/>
          <w:lang w:eastAsia="ar-SA"/>
        </w:rPr>
        <w:t>ihoz,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 xml:space="preserve"> a vállalkozás képviseletében </w:t>
      </w:r>
      <w:proofErr w:type="gramStart"/>
      <w:r w:rsidR="005E4972">
        <w:rPr>
          <w:rFonts w:ascii="Times New Roman" w:eastAsia="Times New Roman" w:hAnsi="Times New Roman"/>
          <w:sz w:val="24"/>
          <w:szCs w:val="24"/>
          <w:lang w:eastAsia="ar-SA"/>
        </w:rPr>
        <w:t xml:space="preserve">ZX </w:t>
      </w:r>
      <w:bookmarkStart w:id="0" w:name="_GoBack"/>
      <w:bookmarkEnd w:id="0"/>
      <w:r w:rsidR="00D8699B">
        <w:rPr>
          <w:rFonts w:ascii="Times New Roman" w:eastAsia="Times New Roman" w:hAnsi="Times New Roman"/>
          <w:sz w:val="24"/>
          <w:szCs w:val="24"/>
          <w:lang w:eastAsia="ar-SA"/>
        </w:rPr>
        <w:t xml:space="preserve"> ügyvéd</w:t>
      </w:r>
      <w:proofErr w:type="gramEnd"/>
      <w:r w:rsidR="00D8699B">
        <w:rPr>
          <w:rFonts w:ascii="Times New Roman" w:eastAsia="Times New Roman" w:hAnsi="Times New Roman"/>
          <w:sz w:val="24"/>
          <w:szCs w:val="24"/>
          <w:lang w:eastAsia="ar-SA"/>
        </w:rPr>
        <w:t>, mint me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 xml:space="preserve">ghatalmazott 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jelent</w:t>
      </w:r>
      <w:r w:rsidR="00FA3BC1">
        <w:rPr>
          <w:rFonts w:ascii="Times New Roman" w:eastAsia="Times New Roman" w:hAnsi="Times New Roman"/>
          <w:sz w:val="24"/>
          <w:szCs w:val="24"/>
          <w:lang w:eastAsia="ar-SA"/>
        </w:rPr>
        <w:t xml:space="preserve"> meg, aki a meghatalmazását a válaszirat mellékleteként küldte meg a Budapesti Békéltető Testület részére</w:t>
      </w:r>
      <w:r w:rsidR="00BB53AA">
        <w:rPr>
          <w:rFonts w:ascii="Times New Roman" w:eastAsia="Times New Roman" w:hAnsi="Times New Roman"/>
          <w:sz w:val="24"/>
          <w:szCs w:val="24"/>
          <w:lang w:eastAsia="ar-SA"/>
        </w:rPr>
        <w:t xml:space="preserve">. A felek 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az eljáró tanács tagjával szemben kifogást, kizárási indítványt nem terjesztett</w:t>
      </w:r>
      <w:r w:rsidR="00BB53AA">
        <w:rPr>
          <w:rFonts w:ascii="Times New Roman" w:eastAsia="Times New Roman" w:hAnsi="Times New Roman"/>
          <w:sz w:val="24"/>
          <w:szCs w:val="24"/>
          <w:lang w:eastAsia="ar-SA"/>
        </w:rPr>
        <w:t>ek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elő.</w:t>
      </w:r>
    </w:p>
    <w:p w:rsidR="0049330E" w:rsidRDefault="0049330E" w:rsidP="0049330E">
      <w:pPr>
        <w:pStyle w:val="Norml1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9330E" w:rsidRDefault="0049330E" w:rsidP="0049330E">
      <w:pPr>
        <w:pStyle w:val="Norml1"/>
        <w:jc w:val="both"/>
      </w:pPr>
      <w:r>
        <w:t>A meghallgatáson a fogyasztó</w:t>
      </w:r>
      <w:r w:rsidR="00393E6E">
        <w:t xml:space="preserve"> meghatalmazottja</w:t>
      </w:r>
      <w:r>
        <w:t xml:space="preserve"> részére átadásra került a vállalkozás válaszirata, amelynek átvételét a fogyasztó </w:t>
      </w:r>
      <w:r w:rsidR="00393E6E">
        <w:t xml:space="preserve">meghatalmazottja </w:t>
      </w:r>
      <w:r>
        <w:t>a válaszirat eredeti példányán aláírásával igazolt.</w:t>
      </w:r>
    </w:p>
    <w:p w:rsidR="00BB53AA" w:rsidRPr="00513E53" w:rsidRDefault="00BB5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Default="00170FA6" w:rsidP="00170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 fogyasztó </w:t>
      </w:r>
      <w:r w:rsidR="0016023E" w:rsidRPr="00513E53">
        <w:rPr>
          <w:rFonts w:ascii="Times New Roman" w:eastAsia="Times New Roman" w:hAnsi="Times New Roman"/>
          <w:sz w:val="24"/>
          <w:szCs w:val="24"/>
          <w:lang w:eastAsia="ar-SA"/>
        </w:rPr>
        <w:t>a meghallgatáson</w:t>
      </w:r>
      <w:r w:rsidR="0049330E">
        <w:rPr>
          <w:rFonts w:ascii="Times New Roman" w:eastAsia="Times New Roman" w:hAnsi="Times New Roman"/>
          <w:sz w:val="24"/>
          <w:szCs w:val="24"/>
          <w:lang w:eastAsia="ar-SA"/>
        </w:rPr>
        <w:t xml:space="preserve"> az írásbeli kérelmében foglaltak fenntartásán túl az alábbiakat adta elő:</w:t>
      </w:r>
    </w:p>
    <w:p w:rsidR="0049330E" w:rsidRDefault="0049330E" w:rsidP="00170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vállalkozás képviselője a szerződéskötést m</w:t>
      </w:r>
      <w:r w:rsidR="00393E6E">
        <w:rPr>
          <w:rFonts w:ascii="Times New Roman" w:eastAsia="Times New Roman" w:hAnsi="Times New Roman"/>
          <w:sz w:val="24"/>
          <w:szCs w:val="24"/>
          <w:lang w:eastAsia="ar-SA"/>
        </w:rPr>
        <w:t>egelőzően nem tájékoztatta 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fogyasztót az üzlethelyiségen kívül kötött szerződés megkötése esetén megillető jogairól, így többek között arról</w:t>
      </w:r>
      <w:r w:rsidR="003013DB">
        <w:rPr>
          <w:rFonts w:ascii="Times New Roman" w:eastAsia="Times New Roman" w:hAnsi="Times New Roman"/>
          <w:sz w:val="24"/>
          <w:szCs w:val="24"/>
          <w:lang w:eastAsia="ar-SA"/>
        </w:rPr>
        <w:t xml:space="preserve"> sem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hogy ez esetben indokolás nélküli elállási jog illeti meg a fogyasztót, valamint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ezen</w:t>
      </w:r>
      <w:proofErr w:type="gramEnd"/>
      <w:r w:rsidR="003013DB">
        <w:rPr>
          <w:rFonts w:ascii="Times New Roman" w:eastAsia="Times New Roman" w:hAnsi="Times New Roman"/>
          <w:sz w:val="24"/>
          <w:szCs w:val="24"/>
          <w:lang w:eastAsia="ar-SA"/>
        </w:rPr>
        <w:t xml:space="preserve"> jog gyakorlásának határidejéről és egyéb feltételeiről, továbbá a jogszabály szerinti nyilatkozat mintáról sem adott részére tájékoztatást.</w:t>
      </w:r>
    </w:p>
    <w:p w:rsidR="00DC3901" w:rsidRDefault="00DC3901" w:rsidP="00170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3901" w:rsidRDefault="00DC3901" w:rsidP="00170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A vállalkozás képviselője a meghallgatáson fenntartotta a válasziratában foglaltakat, valamint az alábbiakat adta elő:</w:t>
      </w:r>
    </w:p>
    <w:p w:rsidR="00DC3901" w:rsidRPr="00513E53" w:rsidRDefault="00DC3901" w:rsidP="00170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Az eljáró tanács kérdésére úgy nyilatkozott, hogy vállalkozás munkatársa a fogyasztót szóban tájékoztatta a </w:t>
      </w:r>
      <w:r w:rsidR="003852EC">
        <w:rPr>
          <w:rFonts w:ascii="Times New Roman" w:eastAsia="Times New Roman" w:hAnsi="Times New Roman"/>
          <w:sz w:val="24"/>
          <w:szCs w:val="24"/>
          <w:lang w:eastAsia="ar-SA"/>
        </w:rPr>
        <w:t>szerződéskötést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megelőz</w:t>
      </w:r>
      <w:r w:rsidR="009B7280">
        <w:rPr>
          <w:rFonts w:ascii="Times New Roman" w:eastAsia="Times New Roman" w:hAnsi="Times New Roman"/>
          <w:sz w:val="24"/>
          <w:szCs w:val="24"/>
          <w:lang w:eastAsia="ar-SA"/>
        </w:rPr>
        <w:t>ő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en a jogszabályban foglalt jogairól, azonban ennek alátámasztására nem tud csatolni semmilyen bizonyítékot.</w:t>
      </w:r>
    </w:p>
    <w:p w:rsidR="001B489A" w:rsidRPr="00513E53" w:rsidRDefault="001B489A" w:rsidP="00170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B489A" w:rsidP="00170FA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13E53">
        <w:rPr>
          <w:rFonts w:ascii="Times New Roman" w:hAnsi="Times New Roman"/>
          <w:b/>
          <w:i/>
          <w:sz w:val="24"/>
          <w:szCs w:val="24"/>
        </w:rPr>
        <w:t>A fogy</w:t>
      </w:r>
      <w:r w:rsidR="00125042" w:rsidRPr="00513E53">
        <w:rPr>
          <w:rFonts w:ascii="Times New Roman" w:hAnsi="Times New Roman"/>
          <w:b/>
          <w:i/>
          <w:sz w:val="24"/>
          <w:szCs w:val="24"/>
        </w:rPr>
        <w:t xml:space="preserve">asztó kérelme megalapozott. </w:t>
      </w:r>
    </w:p>
    <w:p w:rsidR="003852EC" w:rsidRDefault="003852EC" w:rsidP="00A72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52EC" w:rsidRDefault="0065692E" w:rsidP="00A72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felek között nem vitatottan üzlethelyiségen kívül jött létre adásvételi szerződés takarítógép adásvétele tárgyában, amely szerződés alapján a fogyasztó részben kölcsönszerződ</w:t>
      </w:r>
      <w:r w:rsidR="00996B15">
        <w:rPr>
          <w:rFonts w:ascii="Times New Roman" w:eastAsia="Times New Roman" w:hAnsi="Times New Roman"/>
          <w:sz w:val="24"/>
          <w:szCs w:val="24"/>
          <w:lang w:eastAsia="ar-SA"/>
        </w:rPr>
        <w:t>és megkötése útján egyenlítette</w:t>
      </w:r>
      <w:r w:rsidR="002779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ki a termék vételárát</w:t>
      </w:r>
      <w:r w:rsidR="007169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5692E" w:rsidRDefault="0065692E" w:rsidP="00A72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/>
          <w:sz w:val="23"/>
          <w:szCs w:val="23"/>
          <w:lang w:eastAsia="hu-HU"/>
        </w:rPr>
        <w:t>Az ügyre irányadó jogszabály a 45/2014. (II. 26.) Korm. rendelet „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3"/>
          <w:szCs w:val="23"/>
          <w:lang w:eastAsia="hu-HU"/>
        </w:rPr>
        <w:t xml:space="preserve"> fogyasztó és a vállalkozás közötti szerződések részletes </w:t>
      </w:r>
      <w:r w:rsidR="0065692E">
        <w:rPr>
          <w:rFonts w:ascii="Times New Roman" w:eastAsia="Times New Roman" w:hAnsi="Times New Roman"/>
          <w:sz w:val="23"/>
          <w:szCs w:val="23"/>
          <w:lang w:eastAsia="hu-HU"/>
        </w:rPr>
        <w:t>szabályairól” (a továbbiakban Rendelet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) egyebek mellet a következőket tartalmazza:</w:t>
      </w:r>
    </w:p>
    <w:p w:rsidR="00D8699B" w:rsidRPr="00DC6AE8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„11. § (1) Üzlethelyiségen kívül kötött szerződés és távollévők között kötött </w:t>
      </w:r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szerződés megkötését </w:t>
      </w:r>
    </w:p>
    <w:p w:rsidR="00D8699B" w:rsidRPr="00DC6AE8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proofErr w:type="gramStart"/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>megelőzően</w:t>
      </w:r>
      <w:proofErr w:type="gramEnd"/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a vállalkozás köteles világosan és közérthető módon tájékoztatni a fogyasztót (...)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i) a 20. § szerinti jog gyakorlásának határidejéről és egyéb feltételeiről (különösen a 22. §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-ban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foglaltakról), valamint a 2. melléklet szerinti nyilatkozat-mintáról;(.</w:t>
      </w:r>
      <w:proofErr w:type="gram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..</w:t>
      </w:r>
      <w:proofErr w:type="gram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)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(2) Ha a vállalkozás nem tett eleget az (1) bekezdés e) és f) pontjaiban meghatározott valamennyi járulékos költségre vagy az (1) bekezdés j) pontjában meghatározott költségre vonatkozó tájékoztatási követelménynek, a fogyasztó nem köteles megfizetni e költségeket. (...)</w:t>
      </w:r>
    </w:p>
    <w:p w:rsidR="00D8699B" w:rsidRPr="00DC6AE8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(7) </w:t>
      </w:r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>Az e §</w:t>
      </w:r>
      <w:proofErr w:type="spellStart"/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>-ban</w:t>
      </w:r>
      <w:proofErr w:type="spellEnd"/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meghatározott tájékoztatási kötelezettség teljesítésének bizonyítása a vállalkozást terheli.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7. A szerződéskötésre vonatkozó formai követelmények üzlethelyiségen kívül kötött szerződés esetén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12. § (1) </w:t>
      </w:r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>Üzlethelyiségen kívül kötött szerződés esetén a vállalkozás a 11. § (1) bekezdésében előírt tájékoztatást a fogyasztóval papíron vagy – a fogyasztó beleegyezése esetén – más tartós adathordozón közli.</w:t>
      </w:r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A tartós adathordozón rendelkezésre bocsátott tájékoztatást olvasható módon, világos és közérthető nyelven kell a fogyasztó rendelkezésére bocsátani.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(2) A szerződéskötést követően a vállalkozás átadja a fogyasztónak az aláírt szerződés másolatát, vagy a szerződéskötést papíron vagy – a fogyasztó beleegyezése esetén – más tartós adathordozón visszaigazolja. A visszaigazolás tartalmazza a fogyasztónak a 29. § (1) bekezdés m) pontja szerint adott nyilatkozatát.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9. A fogyasztót megillető elállási és felmondási jog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20. § (1) Az üzlethelyiségen kívül kötött és a távollévők között kötött szerződés esetén a fogyasztót a (2) bekezdésben meghatározott határidőn belül indokolás nélküli elállási jog illeti meg. Olyan üzlethelyiségen kívül kötött és távollévők között kötött szerződés esetén, amely szolgáltatás nyújtására irányul, ha a 13. § vagy a 19. § szerinti nyilatkozat megtételét követően a teljesítés megkezdődik, a fogyasztót a (2) bekezdésben meghatározott határidőn belül indokolás nélküli felmondási jog illeti meg.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(2) A fogyasztó az (1) bekezdés szerinti elállási vagy felmondási jogát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a</w:t>
      </w:r>
      <w:proofErr w:type="gram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) termék adásvételére irányuló szerződés esetén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aa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) a terméknek,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(.</w:t>
      </w:r>
      <w:proofErr w:type="gram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..</w:t>
      </w:r>
      <w:proofErr w:type="gram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) a fogyasztó vagy az általa megjelölt, a fuvarozótól eltérő harmadik személy általi átvételének napjától;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számított</w:t>
      </w:r>
      <w:proofErr w:type="gram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tizennégy napon belül gyakorolhatja.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10. A fogyasztót megillető elállási vagy felmondási jogra vonatkozó tájékoztatás elmulasztásának jogkövetkezménye</w:t>
      </w:r>
    </w:p>
    <w:p w:rsidR="00D8699B" w:rsidRPr="00DC6AE8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lastRenderedPageBreak/>
        <w:t xml:space="preserve">21. § (1) </w:t>
      </w:r>
      <w:r w:rsidRPr="00DC6AE8">
        <w:rPr>
          <w:rFonts w:ascii="Times New Roman" w:eastAsia="Times New Roman" w:hAnsi="Times New Roman"/>
          <w:i/>
          <w:sz w:val="23"/>
          <w:szCs w:val="23"/>
          <w:lang w:eastAsia="hu-HU"/>
        </w:rPr>
        <w:t>Ha a vállalkozás a 11. § (1) bekezdésének i) pontjában meghatározott tájékoztatási kötelezettségének nem tett eleget, a 20. § (2) bekezdésében meghatározott elállási határidő tizenkét hónappal meghosszabbodik.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(2) Ha a vállalkozás a 20. § (2) bekezdésében meghatározott határidő lejártát követő tizenkét hónapon belül megadta a fogyasztónak az (1) bekezdésben meghatározott tájékoztatást, az elállásra vagy a felmondásra nyitva álló határidő az e tájékoztatás közlésétől számított tizennegyedik napon jár le.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11. A fogyasztót megillető elállási vagy felmondási jog gyakorlása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22. § (1) A fogyasztó a 20. §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-ban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biztosított jogát (.</w:t>
      </w:r>
      <w:proofErr w:type="gram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..</w:t>
      </w:r>
      <w:proofErr w:type="gram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)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b) az erre vonatkozó egyértelmű nyilatkozat útján gyakorolhatja.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(3) A 20. §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-ban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meghatározott jogot határidőben érvényesítettnek kell tekinteni, ha a fogyasztó nyilatkozatát a 20. § (2) bekezdésében, illetve a 21. §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-ban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meghatározott határidő lejárta előtt elküldi.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(4) A fogyasztót terheli annak bizonyítása, hogy a 20. §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-ban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meghatározott jogot e §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-sal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összhangban gyakorolta.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12. A vállalkozás kötelezettségei a fogyasztó elállása vagy felmondása esetén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23. § (1) Ha a fogyasztó a 22. §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>-nak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 megfelelően eláll az üzlethelyiségen kívül kötött vagy a távollevők között kötött szerződéstől, a vállalkozás haladéktalanul, de legkésőbb az elállásról való tudomásszerzésétől számított tizennégy napon belül visszatéríti a fogyasztó által ellenszolgáltatásként megfizetett teljes összeget, ideértve a teljesítéssel összefüggésben felmerült költségeket is. (...)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13. A fogyasztó kötelezettségei elállása vagy felmondása esetén</w:t>
      </w:r>
    </w:p>
    <w:p w:rsidR="00D8699B" w:rsidRDefault="00D8699B" w:rsidP="00D8699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24. § (...)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sz w:val="23"/>
          <w:szCs w:val="23"/>
          <w:lang w:eastAsia="hu-HU"/>
        </w:rPr>
        <w:t>(3) Ha az üzlethelyiségen kívül kötött szerződés megkötésével egyidejűleg a terméket kifuvarozták a fogyasztónak, a vállalkozás saját költségén fuvarozza vissza a terméket, ha az jellegénél fogva postai küldeményként nem küldhető vissza.</w:t>
      </w:r>
    </w:p>
    <w:p w:rsidR="00D8699B" w:rsidRDefault="00D8699B" w:rsidP="00D8699B">
      <w:pPr>
        <w:spacing w:after="0" w:line="240" w:lineRule="auto"/>
        <w:jc w:val="both"/>
      </w:pP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A vállalkozás az általa becsatolt iratokkal nem igazolta, hogy a fogyasztót a </w:t>
      </w:r>
      <w:r w:rsidR="0065692E">
        <w:rPr>
          <w:rFonts w:ascii="Times New Roman" w:eastAsia="Times New Roman" w:hAnsi="Times New Roman"/>
          <w:sz w:val="23"/>
          <w:szCs w:val="23"/>
          <w:lang w:eastAsia="ar-SA"/>
        </w:rPr>
        <w:t>szerződéskötést megelőzően tájékoztatta a Rendelet 1</w:t>
      </w:r>
      <w:r w:rsidR="000D609E">
        <w:rPr>
          <w:rFonts w:ascii="Times New Roman" w:eastAsia="Times New Roman" w:hAnsi="Times New Roman"/>
          <w:sz w:val="23"/>
          <w:szCs w:val="23"/>
          <w:lang w:eastAsia="ar-SA"/>
        </w:rPr>
        <w:t>1.§ (1) po</w:t>
      </w:r>
      <w:r w:rsidR="00277919">
        <w:rPr>
          <w:rFonts w:ascii="Times New Roman" w:eastAsia="Times New Roman" w:hAnsi="Times New Roman"/>
          <w:sz w:val="23"/>
          <w:szCs w:val="23"/>
          <w:lang w:eastAsia="ar-SA"/>
        </w:rPr>
        <w:t>ntjában foglalt,</w:t>
      </w:r>
      <w:r w:rsidR="000D609E">
        <w:rPr>
          <w:rFonts w:ascii="Times New Roman" w:eastAsia="Times New Roman" w:hAnsi="Times New Roman"/>
          <w:sz w:val="23"/>
          <w:szCs w:val="23"/>
          <w:lang w:eastAsia="ar-SA"/>
        </w:rPr>
        <w:t xml:space="preserve"> őt megillető jogairól. A Rendelet 12. § (1) bekezdése alapján a 11. § (1) bekezdésben foglalt tájékoztatást a fogyasztóval papír alapon, vagy a fogyasztó beleegyezése esetén más tartós adathordozón kell közölnie. </w:t>
      </w:r>
    </w:p>
    <w:p w:rsidR="00716973" w:rsidRDefault="00716973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FA28C3" w:rsidRPr="00FA28C3" w:rsidRDefault="00FA28C3" w:rsidP="00FA28C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A28C3">
        <w:rPr>
          <w:rFonts w:ascii="Times New Roman" w:eastAsia="Times New Roman" w:hAnsi="Times New Roman"/>
          <w:sz w:val="23"/>
          <w:szCs w:val="23"/>
          <w:lang w:eastAsia="ar-SA"/>
        </w:rPr>
        <w:t xml:space="preserve">Az eljáró tanács megjegyzi, hogy az ügy elbírálásához szükséges bizonyítékok rendelkezésre bocsátása a felek joga és kötelezettsége, a bizonyítékok hiánya vagy nem megfelelő volta kihat az eljárás eredményére. </w:t>
      </w:r>
    </w:p>
    <w:p w:rsidR="00FA28C3" w:rsidRPr="00FA28C3" w:rsidRDefault="00FA28C3" w:rsidP="00FA28C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A28C3">
        <w:rPr>
          <w:rFonts w:ascii="Times New Roman" w:eastAsia="Times New Roman" w:hAnsi="Times New Roman"/>
          <w:sz w:val="23"/>
          <w:szCs w:val="23"/>
          <w:lang w:eastAsia="ar-SA"/>
        </w:rPr>
        <w:t>Az ügy eldöntéséhez szükséges tényeket annak a félnek kell bizonyítania, akinek érdekében áll, hogy azokat a tanács valónak fogadja el. Erre egyébként a békéltető testület elnöke által kiküldött hivatalos irat is felhívta a felek figyelmét.</w:t>
      </w:r>
    </w:p>
    <w:p w:rsidR="00FA28C3" w:rsidRDefault="00FA28C3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393E6E" w:rsidRPr="00B41AE1" w:rsidRDefault="00393E6E" w:rsidP="00393E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1AE1">
        <w:rPr>
          <w:rFonts w:ascii="Times New Roman" w:eastAsia="Times New Roman" w:hAnsi="Times New Roman"/>
          <w:sz w:val="24"/>
          <w:szCs w:val="24"/>
          <w:lang w:eastAsia="ar-SA"/>
        </w:rPr>
        <w:t xml:space="preserve">A békéltető testület eljárása során a szabad bizonyítás elve érvényesül, így a felek alakszerű bizonyítási szabályokhoz, a bizonyítás meghatározott módjához vagy meghatározott bizonyítási eszközök alkalmazásához nincsenek kötve. Eljáró tanács szabadon felhasználhatja a felek előadásait, valamint felhasználhat minden egyéb bizonyítékot, amely a tényállás kiderítésére alkalmas. A felek nyilatkozatai egyenrangúak, azaz e nyilatkozatok közötti ellentmondás feloldására más bizonyítás is szükséges. </w:t>
      </w:r>
    </w:p>
    <w:p w:rsidR="00393E6E" w:rsidRDefault="00393E6E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D8699B" w:rsidRDefault="000D609E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A Rendelet</w:t>
      </w:r>
      <w:r w:rsidR="00D8699B">
        <w:rPr>
          <w:rFonts w:ascii="Times New Roman" w:eastAsia="Times New Roman" w:hAnsi="Times New Roman"/>
          <w:sz w:val="23"/>
          <w:szCs w:val="23"/>
          <w:lang w:eastAsia="ar-SA"/>
        </w:rPr>
        <w:t xml:space="preserve"> 20.§ (1)  bekezdése </w:t>
      </w:r>
      <w:proofErr w:type="gramStart"/>
      <w:r w:rsidR="00D8699B">
        <w:rPr>
          <w:rFonts w:ascii="Times New Roman" w:eastAsia="Times New Roman" w:hAnsi="Times New Roman"/>
          <w:sz w:val="23"/>
          <w:szCs w:val="23"/>
          <w:lang w:eastAsia="ar-SA"/>
        </w:rPr>
        <w:t>alapján</w:t>
      </w:r>
      <w:proofErr w:type="gramEnd"/>
      <w:r w:rsidR="00D8699B">
        <w:rPr>
          <w:rFonts w:ascii="Times New Roman" w:eastAsia="Times New Roman" w:hAnsi="Times New Roman"/>
          <w:sz w:val="23"/>
          <w:szCs w:val="23"/>
          <w:lang w:eastAsia="ar-SA"/>
        </w:rPr>
        <w:t xml:space="preserve"> az üzleten kívüli értékesítésre tekintettel a fogyasztót indokolás nélküli elállási jog illeti meg. </w:t>
      </w:r>
      <w:r w:rsidR="00D8699B">
        <w:rPr>
          <w:rFonts w:ascii="Times New Roman" w:eastAsia="Times New Roman" w:hAnsi="Times New Roman"/>
          <w:sz w:val="23"/>
          <w:szCs w:val="23"/>
          <w:lang w:eastAsia="hu-HU"/>
        </w:rPr>
        <w:t xml:space="preserve">Ha a vállalkozás a 11. § (1) bekezdésének i) pontjában meghatározott tájékoztatási kötelezettségének nem tett eleget, a 20. § (2) bekezdésében meghatározott elállási határidő tizenkét hónappal meghosszabbodik. 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lastRenderedPageBreak/>
        <w:t>A fogyasztó az elállási jog</w:t>
      </w:r>
      <w:r w:rsidR="000D609E">
        <w:rPr>
          <w:rFonts w:ascii="Times New Roman" w:eastAsia="Times New Roman" w:hAnsi="Times New Roman"/>
          <w:sz w:val="23"/>
          <w:szCs w:val="23"/>
          <w:lang w:eastAsia="ar-SA"/>
        </w:rPr>
        <w:t>át a törvényben meghatározott, 12 hónappal meghosszabbodott elállási határidőn belül</w:t>
      </w:r>
      <w:r w:rsidR="00234F80">
        <w:rPr>
          <w:rFonts w:ascii="Times New Roman" w:eastAsia="Times New Roman" w:hAnsi="Times New Roman"/>
          <w:sz w:val="23"/>
          <w:szCs w:val="23"/>
          <w:lang w:eastAsia="ar-SA"/>
        </w:rPr>
        <w:t>, a 2016.02.04. napján kelt, a vállalkozás válasziratában foglaltak szerint 2016.02.15</w:t>
      </w:r>
      <w:r w:rsidR="00277919">
        <w:rPr>
          <w:rFonts w:ascii="Times New Roman" w:eastAsia="Times New Roman" w:hAnsi="Times New Roman"/>
          <w:sz w:val="23"/>
          <w:szCs w:val="23"/>
          <w:lang w:eastAsia="ar-SA"/>
        </w:rPr>
        <w:t>. napján postára adott</w:t>
      </w:r>
      <w:r w:rsidR="00234F80">
        <w:rPr>
          <w:rFonts w:ascii="Times New Roman" w:eastAsia="Times New Roman" w:hAnsi="Times New Roman"/>
          <w:sz w:val="23"/>
          <w:szCs w:val="23"/>
          <w:lang w:eastAsia="ar-SA"/>
        </w:rPr>
        <w:t>, és a vállalkozás által 2016.02.17. napján kézhez vett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levelében közölte a vállalkozással. A határidőben érvényesítettnek tekintett elállási jog alapján a vállalkozást</w:t>
      </w:r>
      <w:r w:rsidR="0018051D">
        <w:rPr>
          <w:rFonts w:ascii="Times New Roman" w:eastAsia="Times New Roman" w:hAnsi="Times New Roman"/>
          <w:sz w:val="23"/>
          <w:szCs w:val="23"/>
          <w:lang w:eastAsia="ar-SA"/>
        </w:rPr>
        <w:t xml:space="preserve"> terheli a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R</w:t>
      </w:r>
      <w:r w:rsidR="00277919">
        <w:rPr>
          <w:rFonts w:ascii="Times New Roman" w:eastAsia="Times New Roman" w:hAnsi="Times New Roman"/>
          <w:sz w:val="23"/>
          <w:szCs w:val="23"/>
          <w:lang w:eastAsia="ar-SA"/>
        </w:rPr>
        <w:t xml:space="preserve">endelet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23.§ (1) bekezdés szerint a fogyasztó által 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ellenszolgáltatásként megfizetett teljes összeg és a teljesítéssel összefüggésben felmerült költségek haladéktalan, de legkésőbb az elállásról való tudomásszerzésétől számított tizennégy napon belüli visszatérítési kötelezettsége.</w:t>
      </w:r>
    </w:p>
    <w:p w:rsidR="00D8699B" w:rsidRDefault="00D8699B" w:rsidP="00D869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 </w:t>
      </w:r>
    </w:p>
    <w:p w:rsidR="00AB7825" w:rsidRPr="00513E53" w:rsidRDefault="00AB7825" w:rsidP="00F5009A">
      <w:pPr>
        <w:pStyle w:val="cf0"/>
        <w:spacing w:before="0" w:beforeAutospacing="0" w:after="0" w:afterAutospacing="0"/>
        <w:jc w:val="both"/>
      </w:pPr>
      <w:r w:rsidRPr="00513E53">
        <w:t xml:space="preserve">Az elállás a szerződést a megkötésének időpontjára visszamenő hatállyal szünteti meg, </w:t>
      </w:r>
      <w:proofErr w:type="gramStart"/>
      <w:r w:rsidRPr="00513E53">
        <w:t>ennélfogva</w:t>
      </w:r>
      <w:proofErr w:type="gramEnd"/>
      <w:r w:rsidRPr="00513E53">
        <w:t xml:space="preserve"> a már teljesített szolgáltatások visszajárnak, vagyis a szerződéstől elálló fél követelheti az általa teljesített szolgáltatás visszatérítését.</w:t>
      </w:r>
    </w:p>
    <w:p w:rsidR="009779C0" w:rsidRDefault="009779C0" w:rsidP="00F5009A">
      <w:pPr>
        <w:pStyle w:val="cf0"/>
        <w:spacing w:before="0" w:beforeAutospacing="0" w:after="0" w:afterAutospacing="0"/>
        <w:jc w:val="both"/>
      </w:pPr>
    </w:p>
    <w:p w:rsidR="00716973" w:rsidRDefault="00AA4861" w:rsidP="00F5009A">
      <w:pPr>
        <w:pStyle w:val="cf0"/>
        <w:spacing w:before="0" w:beforeAutospacing="0" w:after="0" w:afterAutospacing="0"/>
        <w:jc w:val="both"/>
      </w:pPr>
      <w:r>
        <w:t>A Rendelet 30.§ (1) bekezdése alapján, ha az üzlethelyiségen kívül kötött szerződéshez vagy a távollévők között kötött szerződéshez járulékos szerződés is kapcsol</w:t>
      </w:r>
      <w:r w:rsidR="001C6D87">
        <w:t>ódik, a fogyasztó</w:t>
      </w:r>
      <w:r>
        <w:t xml:space="preserve"> 20. § szerinti jogának gyakorlás a járulékos szerződést is felbontja vagy megszünteti</w:t>
      </w:r>
      <w:r w:rsidR="001C6D87">
        <w:t>.</w:t>
      </w:r>
    </w:p>
    <w:p w:rsidR="001C6D87" w:rsidRPr="00513E53" w:rsidRDefault="001C6D87" w:rsidP="00F5009A">
      <w:pPr>
        <w:pStyle w:val="cf0"/>
        <w:spacing w:before="0" w:beforeAutospacing="0" w:after="0" w:afterAutospacing="0"/>
        <w:jc w:val="both"/>
      </w:pPr>
      <w:r>
        <w:t>Ezen jogszabályhely alapján a fogyasztó elállási jogának jogszerű gyakorlására tekintettel a vállalkozásnak el kell járnia az adásvételi szerződéshez kapcsolódóan me</w:t>
      </w:r>
      <w:r w:rsidR="00F74C25">
        <w:t>gköt</w:t>
      </w:r>
      <w:r>
        <w:t>ött kölcsönszerződés megszüntetése iránt is.</w:t>
      </w:r>
    </w:p>
    <w:p w:rsidR="00393E6E" w:rsidRDefault="00393E6E" w:rsidP="00B4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1AE1">
        <w:rPr>
          <w:rFonts w:ascii="Times New Roman" w:eastAsia="Times New Roman" w:hAnsi="Times New Roman"/>
          <w:sz w:val="24"/>
          <w:szCs w:val="24"/>
          <w:lang w:eastAsia="ar-SA"/>
        </w:rPr>
        <w:t>Mindezek alapján az eljáró tanács a rendelkező részben foglalt</w:t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ajánlást tette.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 tanács ajánlása elleni fellebbezés lehetőségét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. 34. § (2) bekezdése zárja ki annak hatályon kívül helyezése azonban kérhető a bíróságtól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. 34. § (3), illetve a (4) bekezdésben meghatározottak szerint. 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56BB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 34. § (3) bekezdése alapján „</w:t>
      </w:r>
      <w:proofErr w:type="gram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fél a kötelezést tartalmazó határozat, illetve az ajánlás részére történt kézbesítésétől számított tizenöt napon belül keresettel annak hatályon kívül helyezését kérheti a békéltető testület székhelye szerint illetékes törvényszéktől, ha 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tanács összetétele vagy eljárása nem felelt meg e törvény rendelkezéseinek,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b) a 18. § (1) bekezdése alapján a békéltető testületnek nem volt hatásköre az eljárásra, vagy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c) a 29. § (4) bekezdésében meghatározott okból a kérelem meghallgatás nélküli elutasításának lett volna helye.”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. 34. § (4) bekezdése szerint „ </w:t>
      </w:r>
      <w:proofErr w:type="gram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vállalkozás az ajánlás hatályon kívül helyezését a (3) bekezdésben foglaltakon túl - az ajánlás részére történt kézbesítésétől számított tizenöt napon belül - akkor is kérheti a békéltető testület székhelye szerint illetékes törvényszéktől, ha az ajánlás tartalma nem felel meg a jogszabályoknak.”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 34. § (5) bekezdése szerint a pert a Budapesti Békéltető Testülettel szemben kell megindítani.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Az ajánlás kijavítására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 35. § alapján van lehetőség a következők szerint:</w:t>
      </w:r>
    </w:p>
    <w:p w:rsidR="001056BB" w:rsidRPr="00513E53" w:rsidRDefault="001056BB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„ (1) A határozat, illetve az ajánlás részére történt kézbesítésétől számított tizenöt napon belül a fél kérheti a tanácstól, hogy a határozatban, illetve az ajánlásban előforduló bármely névcserét, névelírást, szám- vagy számítási hibát vagy más hasonló elírást javítson ki, vagy a kötelezést tartalmazó határozat, illetve az ajánlás meghatározott része tekintetében adjon értelmezést.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(2) Ha a tanács a kérelmet indokoltnak tartja, annak beérkezésétől számított nyolc napon belül a kijavítást elvégzi, illetve az értelmezést megadja. Az értelmezés a határozat, illetve az ajánlás részévé válik.</w:t>
      </w: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(3) A tanács az (1) bekezdésben meghatározott hibát a határozat, illetve az ajánlás kihirdetésétől számított harminc napon belül kérelem hiányában is kijavíthatja.”</w:t>
      </w:r>
    </w:p>
    <w:p w:rsidR="00C07C84" w:rsidRPr="00513E53" w:rsidRDefault="00C07C84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 36. §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-a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(5) bekezdése szerint „a fogyasztó a határozattal jóváhagyott egyezség és a kötelezést tartalmazó határozat végrehajtásának, illetve az ajánlásban foglaltak követésének elmaradásáról köteles értesíteni a békéltető testületet.”</w:t>
      </w:r>
    </w:p>
    <w:p w:rsidR="00C07C84" w:rsidRPr="00513E53" w:rsidRDefault="00C07C84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Az eljáró tanács figyelmezteti a vállalkozást,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36. § (1) bekezdésében foglaltakra: „Ha a vállalkozás a tanács ajánlásának nem tesz eleget, a békéltető testület - a fogyasztó nevének megjelölése nélkül - a jogvita tartalmának rövid leírását és az eljárás eredményét - legkorábban az ajánlásnak a vállalkozás részére történt kézbesítésétől számított hatvan nap elteltével - nyilvánosságra hozza.” </w:t>
      </w:r>
    </w:p>
    <w:p w:rsidR="00C07C84" w:rsidRPr="00513E53" w:rsidRDefault="00C07C84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FA6" w:rsidRPr="00513E53" w:rsidRDefault="00170FA6" w:rsidP="00227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. 34. § (1) bekezdése szerint: „</w:t>
      </w:r>
      <w:proofErr w:type="gram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tanács határozata, illetve ajánlása nem érinti a fogyasztónak azt a jogát, hogy igényét bírósági eljárás keretében érvényesítse.”</w:t>
      </w:r>
    </w:p>
    <w:p w:rsidR="00720DC1" w:rsidRDefault="00720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Az eljáró tanács felhívja a felek figyelmét arra, hogy az </w:t>
      </w:r>
      <w:proofErr w:type="spellStart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Fgytv</w:t>
      </w:r>
      <w:proofErr w:type="spellEnd"/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.  30. § (3) bekezdése szerint </w:t>
      </w:r>
      <w:r w:rsidR="00EC7FDF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Pr="00513E53">
        <w:rPr>
          <w:rFonts w:ascii="Times New Roman" w:eastAsia="Times New Roman" w:hAnsi="Times New Roman"/>
          <w:i/>
          <w:sz w:val="24"/>
          <w:szCs w:val="24"/>
          <w:lang w:eastAsia="ar-SA"/>
        </w:rPr>
        <w:t>Az eljárás nem nyilvános, kivéve, ha az eljárás nyilvánosságához mindkét fél hozzájárul.”</w:t>
      </w: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 xml:space="preserve"> Ezért a jelen döntésben szereplő személyes adatok, továbbá a döntés tartalma is csak jogszabályban meghatározott esetekben és módon hozhatók nyilvánosságra.   </w:t>
      </w:r>
    </w:p>
    <w:p w:rsidR="008F1E5F" w:rsidRPr="00513E53" w:rsidRDefault="008F1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B4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Budapest, 2017. március 28</w:t>
      </w:r>
      <w:r w:rsidR="00096622" w:rsidRPr="00513E5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056BB" w:rsidRPr="00513E53" w:rsidRDefault="00105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56BB" w:rsidRPr="00513E53" w:rsidRDefault="00105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</w:t>
      </w:r>
      <w:proofErr w:type="gramStart"/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>dr.</w:t>
      </w:r>
      <w:proofErr w:type="gramEnd"/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>Kott</w:t>
      </w:r>
      <w:proofErr w:type="spellEnd"/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Andrea</w:t>
      </w: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proofErr w:type="gramStart"/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>eljáró</w:t>
      </w:r>
      <w:proofErr w:type="gramEnd"/>
      <w:r w:rsidRPr="00513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tanács elnöke</w:t>
      </w:r>
    </w:p>
    <w:p w:rsidR="001056BB" w:rsidRPr="00513E53" w:rsidRDefault="00105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56BB" w:rsidRPr="00513E53" w:rsidRDefault="00105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56BB" w:rsidRPr="00513E53" w:rsidRDefault="00105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56BB" w:rsidRPr="00513E53" w:rsidRDefault="00105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Kapják:</w:t>
      </w: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1. Fogyasztó</w:t>
      </w: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2. Vállalkozás</w:t>
      </w:r>
    </w:p>
    <w:p w:rsidR="008F1E5F" w:rsidRPr="00513E53" w:rsidRDefault="00096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3E53">
        <w:rPr>
          <w:rFonts w:ascii="Times New Roman" w:eastAsia="Times New Roman" w:hAnsi="Times New Roman"/>
          <w:sz w:val="24"/>
          <w:szCs w:val="24"/>
          <w:lang w:eastAsia="ar-SA"/>
        </w:rPr>
        <w:t>3. Irattár</w:t>
      </w:r>
    </w:p>
    <w:sectPr w:rsidR="008F1E5F" w:rsidRPr="00513E53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47" w:rsidRDefault="00D77447">
      <w:pPr>
        <w:spacing w:after="0" w:line="240" w:lineRule="auto"/>
      </w:pPr>
      <w:r>
        <w:separator/>
      </w:r>
    </w:p>
  </w:endnote>
  <w:endnote w:type="continuationSeparator" w:id="0">
    <w:p w:rsidR="00D77447" w:rsidRDefault="00D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5F" w:rsidRDefault="0009662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E4972">
      <w:rPr>
        <w:noProof/>
      </w:rPr>
      <w:t>7</w:t>
    </w:r>
    <w:r>
      <w:fldChar w:fldCharType="end"/>
    </w:r>
  </w:p>
  <w:p w:rsidR="008F1E5F" w:rsidRDefault="008F1E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47" w:rsidRDefault="00D77447">
      <w:pPr>
        <w:spacing w:after="0" w:line="240" w:lineRule="auto"/>
      </w:pPr>
      <w:r>
        <w:separator/>
      </w:r>
    </w:p>
  </w:footnote>
  <w:footnote w:type="continuationSeparator" w:id="0">
    <w:p w:rsidR="00D77447" w:rsidRDefault="00D7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F"/>
    <w:rsid w:val="000063F0"/>
    <w:rsid w:val="00014A38"/>
    <w:rsid w:val="0001663B"/>
    <w:rsid w:val="000410C1"/>
    <w:rsid w:val="00047902"/>
    <w:rsid w:val="000613EC"/>
    <w:rsid w:val="00064409"/>
    <w:rsid w:val="00064A8C"/>
    <w:rsid w:val="000903BA"/>
    <w:rsid w:val="00096622"/>
    <w:rsid w:val="000A4165"/>
    <w:rsid w:val="000B672A"/>
    <w:rsid w:val="000D609E"/>
    <w:rsid w:val="000D6694"/>
    <w:rsid w:val="000F6476"/>
    <w:rsid w:val="00101B71"/>
    <w:rsid w:val="001056BB"/>
    <w:rsid w:val="0011346A"/>
    <w:rsid w:val="00116438"/>
    <w:rsid w:val="00125042"/>
    <w:rsid w:val="00126CAE"/>
    <w:rsid w:val="0016023E"/>
    <w:rsid w:val="00170FA6"/>
    <w:rsid w:val="0018051D"/>
    <w:rsid w:val="001B489A"/>
    <w:rsid w:val="001C6D87"/>
    <w:rsid w:val="001D223A"/>
    <w:rsid w:val="001D643C"/>
    <w:rsid w:val="00200181"/>
    <w:rsid w:val="002213DA"/>
    <w:rsid w:val="002274F6"/>
    <w:rsid w:val="00234F80"/>
    <w:rsid w:val="00240F11"/>
    <w:rsid w:val="00260681"/>
    <w:rsid w:val="002659F0"/>
    <w:rsid w:val="00277919"/>
    <w:rsid w:val="00286322"/>
    <w:rsid w:val="003013DB"/>
    <w:rsid w:val="003260CC"/>
    <w:rsid w:val="003621FA"/>
    <w:rsid w:val="00375AD9"/>
    <w:rsid w:val="00382CDB"/>
    <w:rsid w:val="003852EC"/>
    <w:rsid w:val="00393E6E"/>
    <w:rsid w:val="003D74D8"/>
    <w:rsid w:val="003E0129"/>
    <w:rsid w:val="003F7D22"/>
    <w:rsid w:val="004146D7"/>
    <w:rsid w:val="0049330E"/>
    <w:rsid w:val="004A5E7F"/>
    <w:rsid w:val="004D3E4C"/>
    <w:rsid w:val="004E7C23"/>
    <w:rsid w:val="00504890"/>
    <w:rsid w:val="00511D1A"/>
    <w:rsid w:val="00512F9F"/>
    <w:rsid w:val="00513E53"/>
    <w:rsid w:val="005453FD"/>
    <w:rsid w:val="00552C0B"/>
    <w:rsid w:val="005A708B"/>
    <w:rsid w:val="005C0842"/>
    <w:rsid w:val="005C3577"/>
    <w:rsid w:val="005D138D"/>
    <w:rsid w:val="005E13F7"/>
    <w:rsid w:val="005E2E75"/>
    <w:rsid w:val="005E4972"/>
    <w:rsid w:val="005F7B46"/>
    <w:rsid w:val="00604EC1"/>
    <w:rsid w:val="0065692E"/>
    <w:rsid w:val="006629FE"/>
    <w:rsid w:val="00674A65"/>
    <w:rsid w:val="0068619F"/>
    <w:rsid w:val="006B2CF2"/>
    <w:rsid w:val="006C6F20"/>
    <w:rsid w:val="006F6B5F"/>
    <w:rsid w:val="00716973"/>
    <w:rsid w:val="00716ABE"/>
    <w:rsid w:val="00720DC1"/>
    <w:rsid w:val="007310CD"/>
    <w:rsid w:val="00740C0C"/>
    <w:rsid w:val="00757C21"/>
    <w:rsid w:val="007625AF"/>
    <w:rsid w:val="00772D7D"/>
    <w:rsid w:val="007946C7"/>
    <w:rsid w:val="007B6F33"/>
    <w:rsid w:val="008024FA"/>
    <w:rsid w:val="0081760E"/>
    <w:rsid w:val="00823D40"/>
    <w:rsid w:val="00843808"/>
    <w:rsid w:val="00877866"/>
    <w:rsid w:val="00881AA9"/>
    <w:rsid w:val="00890353"/>
    <w:rsid w:val="00892652"/>
    <w:rsid w:val="008A2BDF"/>
    <w:rsid w:val="008C6C11"/>
    <w:rsid w:val="008F1E5F"/>
    <w:rsid w:val="008F5140"/>
    <w:rsid w:val="009077AD"/>
    <w:rsid w:val="00910019"/>
    <w:rsid w:val="0092203F"/>
    <w:rsid w:val="00951F55"/>
    <w:rsid w:val="009779C0"/>
    <w:rsid w:val="00996B15"/>
    <w:rsid w:val="009A2D16"/>
    <w:rsid w:val="009B7280"/>
    <w:rsid w:val="009C2DD4"/>
    <w:rsid w:val="00A022F0"/>
    <w:rsid w:val="00A02B77"/>
    <w:rsid w:val="00A02DBE"/>
    <w:rsid w:val="00A336DB"/>
    <w:rsid w:val="00A55419"/>
    <w:rsid w:val="00A72A66"/>
    <w:rsid w:val="00A758CC"/>
    <w:rsid w:val="00A76185"/>
    <w:rsid w:val="00A86C56"/>
    <w:rsid w:val="00A91C4F"/>
    <w:rsid w:val="00AA117B"/>
    <w:rsid w:val="00AA4861"/>
    <w:rsid w:val="00AB7825"/>
    <w:rsid w:val="00AD3B31"/>
    <w:rsid w:val="00AD6F93"/>
    <w:rsid w:val="00AE6D4E"/>
    <w:rsid w:val="00B039AB"/>
    <w:rsid w:val="00B24CBB"/>
    <w:rsid w:val="00B336B2"/>
    <w:rsid w:val="00B34973"/>
    <w:rsid w:val="00B41AE1"/>
    <w:rsid w:val="00B51B7E"/>
    <w:rsid w:val="00B53098"/>
    <w:rsid w:val="00B57EDF"/>
    <w:rsid w:val="00B83EA3"/>
    <w:rsid w:val="00B840D9"/>
    <w:rsid w:val="00BA7268"/>
    <w:rsid w:val="00BB53AA"/>
    <w:rsid w:val="00BE78DA"/>
    <w:rsid w:val="00C07C84"/>
    <w:rsid w:val="00C33E24"/>
    <w:rsid w:val="00C425E1"/>
    <w:rsid w:val="00C46C67"/>
    <w:rsid w:val="00C50F88"/>
    <w:rsid w:val="00C51BA0"/>
    <w:rsid w:val="00C549DD"/>
    <w:rsid w:val="00C77D66"/>
    <w:rsid w:val="00CA2434"/>
    <w:rsid w:val="00CC7B05"/>
    <w:rsid w:val="00CE247F"/>
    <w:rsid w:val="00CF1E0E"/>
    <w:rsid w:val="00CF51B5"/>
    <w:rsid w:val="00CF617F"/>
    <w:rsid w:val="00D10087"/>
    <w:rsid w:val="00D21DC4"/>
    <w:rsid w:val="00D34FFF"/>
    <w:rsid w:val="00D47EA4"/>
    <w:rsid w:val="00D5557B"/>
    <w:rsid w:val="00D77447"/>
    <w:rsid w:val="00D8699B"/>
    <w:rsid w:val="00DC3901"/>
    <w:rsid w:val="00DC6AE8"/>
    <w:rsid w:val="00DC7701"/>
    <w:rsid w:val="00E26AB5"/>
    <w:rsid w:val="00E91A16"/>
    <w:rsid w:val="00EC7FDF"/>
    <w:rsid w:val="00ED271D"/>
    <w:rsid w:val="00F02CD7"/>
    <w:rsid w:val="00F05B4F"/>
    <w:rsid w:val="00F068E4"/>
    <w:rsid w:val="00F16C8B"/>
    <w:rsid w:val="00F22FB1"/>
    <w:rsid w:val="00F23F20"/>
    <w:rsid w:val="00F34EF2"/>
    <w:rsid w:val="00F5009A"/>
    <w:rsid w:val="00F50E27"/>
    <w:rsid w:val="00F52CC6"/>
    <w:rsid w:val="00F673A3"/>
    <w:rsid w:val="00F70A45"/>
    <w:rsid w:val="00F74C25"/>
    <w:rsid w:val="00FA26F3"/>
    <w:rsid w:val="00FA28C3"/>
    <w:rsid w:val="00FA3BC1"/>
    <w:rsid w:val="00FA7C77"/>
    <w:rsid w:val="00FE16C4"/>
    <w:rsid w:val="00FE21C6"/>
    <w:rsid w:val="00FE7E59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9B3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rsid w:val="00CB7690"/>
    <w:rPr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rsid w:val="00CB7690"/>
    <w:rPr>
      <w:sz w:val="22"/>
      <w:szCs w:val="22"/>
      <w:lang w:eastAsia="en-US"/>
    </w:rPr>
  </w:style>
  <w:style w:type="character" w:customStyle="1" w:styleId="Internet-hivatkozs">
    <w:name w:val="Internet-hivatkozás"/>
    <w:basedOn w:val="Bekezdsalapbettpusa"/>
    <w:uiPriority w:val="99"/>
    <w:unhideWhenUsed/>
    <w:rsid w:val="001946D0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10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9C57F7"/>
  </w:style>
  <w:style w:type="character" w:styleId="Lbjegyzet-hivatkozs">
    <w:name w:val="footnote reference"/>
    <w:rPr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fej">
    <w:name w:val="header"/>
    <w:basedOn w:val="Norml"/>
    <w:uiPriority w:val="99"/>
    <w:semiHidden/>
    <w:unhideWhenUsed/>
    <w:rsid w:val="00CB7690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CB769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7E7F34"/>
    <w:pPr>
      <w:spacing w:after="2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1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bjegyzet">
    <w:name w:val="Lábjegyzet"/>
    <w:basedOn w:val="Norml"/>
  </w:style>
  <w:style w:type="paragraph" w:customStyle="1" w:styleId="Listaszerbekezds1">
    <w:name w:val="Listaszerű bekezdés1"/>
    <w:basedOn w:val="Norml"/>
    <w:rsid w:val="00125042"/>
    <w:pPr>
      <w:spacing w:after="0" w:line="240" w:lineRule="auto"/>
      <w:ind w:left="720"/>
    </w:pPr>
    <w:rPr>
      <w:rFonts w:ascii="Times New Roman" w:hAnsi="Times New Roman"/>
      <w:color w:val="auto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FE7E59"/>
    <w:rPr>
      <w:color w:val="0000FF"/>
      <w:u w:val="single"/>
    </w:rPr>
  </w:style>
  <w:style w:type="character" w:customStyle="1" w:styleId="point">
    <w:name w:val="point"/>
    <w:rsid w:val="00FE7E59"/>
  </w:style>
  <w:style w:type="paragraph" w:customStyle="1" w:styleId="cf0">
    <w:name w:val="cf0"/>
    <w:basedOn w:val="Norml"/>
    <w:rsid w:val="00014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u-HU"/>
    </w:rPr>
  </w:style>
  <w:style w:type="paragraph" w:customStyle="1" w:styleId="Norml1">
    <w:name w:val="Normál1"/>
    <w:rsid w:val="0049330E"/>
    <w:pPr>
      <w:widowControl w:val="0"/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9B3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rsid w:val="00CB7690"/>
    <w:rPr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rsid w:val="00CB7690"/>
    <w:rPr>
      <w:sz w:val="22"/>
      <w:szCs w:val="22"/>
      <w:lang w:eastAsia="en-US"/>
    </w:rPr>
  </w:style>
  <w:style w:type="character" w:customStyle="1" w:styleId="Internet-hivatkozs">
    <w:name w:val="Internet-hivatkozás"/>
    <w:basedOn w:val="Bekezdsalapbettpusa"/>
    <w:uiPriority w:val="99"/>
    <w:unhideWhenUsed/>
    <w:rsid w:val="001946D0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10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9C57F7"/>
  </w:style>
  <w:style w:type="character" w:styleId="Lbjegyzet-hivatkozs">
    <w:name w:val="footnote reference"/>
    <w:rPr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fej">
    <w:name w:val="header"/>
    <w:basedOn w:val="Norml"/>
    <w:uiPriority w:val="99"/>
    <w:semiHidden/>
    <w:unhideWhenUsed/>
    <w:rsid w:val="00CB7690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CB769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7E7F34"/>
    <w:pPr>
      <w:spacing w:after="2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1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bjegyzet">
    <w:name w:val="Lábjegyzet"/>
    <w:basedOn w:val="Norml"/>
  </w:style>
  <w:style w:type="paragraph" w:customStyle="1" w:styleId="Listaszerbekezds1">
    <w:name w:val="Listaszerű bekezdés1"/>
    <w:basedOn w:val="Norml"/>
    <w:rsid w:val="00125042"/>
    <w:pPr>
      <w:spacing w:after="0" w:line="240" w:lineRule="auto"/>
      <w:ind w:left="720"/>
    </w:pPr>
    <w:rPr>
      <w:rFonts w:ascii="Times New Roman" w:hAnsi="Times New Roman"/>
      <w:color w:val="auto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FE7E59"/>
    <w:rPr>
      <w:color w:val="0000FF"/>
      <w:u w:val="single"/>
    </w:rPr>
  </w:style>
  <w:style w:type="character" w:customStyle="1" w:styleId="point">
    <w:name w:val="point"/>
    <w:rsid w:val="00FE7E59"/>
  </w:style>
  <w:style w:type="paragraph" w:customStyle="1" w:styleId="cf0">
    <w:name w:val="cf0"/>
    <w:basedOn w:val="Norml"/>
    <w:rsid w:val="00014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u-HU"/>
    </w:rPr>
  </w:style>
  <w:style w:type="paragraph" w:customStyle="1" w:styleId="Norml1">
    <w:name w:val="Normál1"/>
    <w:rsid w:val="0049330E"/>
    <w:pPr>
      <w:widowControl w:val="0"/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xhungari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17C7-AB63-410E-9963-F3D46AB4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2678</Words>
  <Characters>18479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Békéltető Testület</vt:lpstr>
    </vt:vector>
  </TitlesOfParts>
  <Company>Merkantil Bank Zrt.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Békéltető Testület</dc:title>
  <dc:creator>Bianka</dc:creator>
  <cp:lastModifiedBy>Udvardi Beatrix</cp:lastModifiedBy>
  <cp:revision>3</cp:revision>
  <cp:lastPrinted>2017-04-10T15:46:00Z</cp:lastPrinted>
  <dcterms:created xsi:type="dcterms:W3CDTF">2017-05-10T08:51:00Z</dcterms:created>
  <dcterms:modified xsi:type="dcterms:W3CDTF">2017-05-15T13:09:00Z</dcterms:modified>
  <dc:language>hu-HU</dc:language>
</cp:coreProperties>
</file>